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B706" w14:textId="77777777" w:rsidR="00C73562" w:rsidRDefault="00A56172" w:rsidP="00612593">
      <w:pPr>
        <w:tabs>
          <w:tab w:val="left" w:pos="3402"/>
        </w:tabs>
        <w:overflowPunct w:val="0"/>
        <w:autoSpaceDE w:val="0"/>
        <w:autoSpaceDN w:val="0"/>
        <w:adjustRightInd w:val="0"/>
        <w:spacing w:after="120" w:line="240" w:lineRule="auto"/>
        <w:rPr>
          <w:rFonts w:cs="Arial"/>
          <w:b/>
          <w:bCs/>
          <w:sz w:val="28"/>
          <w:szCs w:val="28"/>
        </w:rPr>
      </w:pPr>
      <w:r w:rsidRPr="00EA7F00">
        <w:rPr>
          <w:rFonts w:cs="Arial"/>
          <w:b/>
          <w:bCs/>
          <w:sz w:val="28"/>
          <w:szCs w:val="28"/>
        </w:rPr>
        <w:t>Merkblatt</w:t>
      </w:r>
    </w:p>
    <w:p w14:paraId="7BEE286F" w14:textId="77777777" w:rsidR="00A56172" w:rsidRPr="00C73562" w:rsidRDefault="00A860AA" w:rsidP="00A56172">
      <w:pPr>
        <w:tabs>
          <w:tab w:val="left" w:pos="3402"/>
        </w:tabs>
        <w:overflowPunct w:val="0"/>
        <w:autoSpaceDE w:val="0"/>
        <w:autoSpaceDN w:val="0"/>
        <w:adjustRightInd w:val="0"/>
        <w:spacing w:line="240" w:lineRule="auto"/>
        <w:rPr>
          <w:rFonts w:cs="Arial"/>
          <w:b/>
          <w:bCs/>
          <w:sz w:val="24"/>
          <w:szCs w:val="24"/>
        </w:rPr>
      </w:pPr>
      <w:r>
        <w:rPr>
          <w:rFonts w:cs="Arial"/>
          <w:b/>
          <w:bCs/>
          <w:sz w:val="24"/>
          <w:szCs w:val="24"/>
        </w:rPr>
        <w:t>Kündigung der Zusatzversicherung VVG</w:t>
      </w:r>
    </w:p>
    <w:p w14:paraId="7A92208F" w14:textId="77777777" w:rsidR="003160BD" w:rsidRDefault="003160BD" w:rsidP="00A56172">
      <w:pPr>
        <w:spacing w:line="240" w:lineRule="auto"/>
        <w:rPr>
          <w:b/>
          <w:sz w:val="24"/>
          <w:szCs w:val="24"/>
        </w:rPr>
      </w:pPr>
    </w:p>
    <w:p w14:paraId="52F80010" w14:textId="77777777" w:rsidR="00A56172" w:rsidRPr="00A56172" w:rsidRDefault="00A56172" w:rsidP="00A56172">
      <w:pPr>
        <w:spacing w:line="240" w:lineRule="auto"/>
        <w:rPr>
          <w:b/>
          <w:sz w:val="24"/>
          <w:szCs w:val="24"/>
        </w:rPr>
      </w:pPr>
    </w:p>
    <w:p w14:paraId="0F27583B" w14:textId="77777777" w:rsidR="00A860AA" w:rsidRPr="00A860AA" w:rsidRDefault="00A860AA" w:rsidP="00A860AA">
      <w:pPr>
        <w:spacing w:after="120" w:line="240" w:lineRule="auto"/>
        <w:rPr>
          <w:rFonts w:eastAsia="Aptos" w:cs="Arial"/>
          <w:lang w:eastAsia="en-US"/>
        </w:rPr>
      </w:pPr>
      <w:r w:rsidRPr="00A860AA">
        <w:rPr>
          <w:rFonts w:eastAsia="Aptos" w:cs="Arial"/>
          <w:lang w:eastAsia="en-US"/>
        </w:rPr>
        <w:t>Für die Kündigungsfristen der Zusatzversicherungen konsultieren Sie den Versicherungs</w:t>
      </w:r>
      <w:r>
        <w:rPr>
          <w:rFonts w:eastAsia="Aptos" w:cs="Arial"/>
          <w:lang w:eastAsia="en-US"/>
        </w:rPr>
        <w:t>-</w:t>
      </w:r>
      <w:proofErr w:type="spellStart"/>
      <w:r w:rsidRPr="00A860AA">
        <w:rPr>
          <w:rFonts w:eastAsia="Aptos" w:cs="Arial"/>
          <w:lang w:eastAsia="en-US"/>
        </w:rPr>
        <w:t>vertrag</w:t>
      </w:r>
      <w:proofErr w:type="spellEnd"/>
      <w:r w:rsidRPr="00A860AA">
        <w:rPr>
          <w:rFonts w:eastAsia="Aptos" w:cs="Arial"/>
          <w:lang w:eastAsia="en-US"/>
        </w:rPr>
        <w:t xml:space="preserve"> oder fragen Sie direkt beim Versicherer nach. </w:t>
      </w:r>
    </w:p>
    <w:p w14:paraId="737090EB" w14:textId="77777777" w:rsidR="00A860AA" w:rsidRPr="00A860AA" w:rsidRDefault="00A860AA" w:rsidP="00A860AA">
      <w:pPr>
        <w:spacing w:after="120" w:line="240" w:lineRule="auto"/>
        <w:rPr>
          <w:rFonts w:eastAsia="Aptos" w:cs="Arial"/>
          <w:lang w:eastAsia="en-US"/>
        </w:rPr>
      </w:pPr>
      <w:r w:rsidRPr="00A860AA">
        <w:rPr>
          <w:rFonts w:eastAsia="Aptos" w:cs="Arial"/>
          <w:lang w:eastAsia="en-US"/>
        </w:rPr>
        <w:t>Üblicherweise müssen Kündigungen von Zusatzversicherungen der Krankenversicherung auf Ende des laufenden Kalenderjahres spätestens am 30. September eintreffen.</w:t>
      </w:r>
    </w:p>
    <w:p w14:paraId="40747E22" w14:textId="77777777" w:rsidR="00A56172" w:rsidRDefault="00A860AA" w:rsidP="00A860AA">
      <w:pPr>
        <w:spacing w:line="240" w:lineRule="auto"/>
        <w:rPr>
          <w:rFonts w:eastAsia="Aptos" w:cs="Arial"/>
          <w:lang w:eastAsia="en-US"/>
        </w:rPr>
      </w:pPr>
      <w:r w:rsidRPr="00A860AA">
        <w:rPr>
          <w:rFonts w:eastAsia="Aptos" w:cs="Arial"/>
          <w:lang w:eastAsia="en-US"/>
        </w:rPr>
        <w:t>Da alle Zusatzversicherungen aus dem Taschengeld (Heimsituation) oder den Ersparnissen finanziert werden müssen, spielt die Frage einer Kündigung von Zusatzversicherungen vor allem bei Klient</w:t>
      </w:r>
      <w:r>
        <w:rPr>
          <w:rFonts w:eastAsia="Aptos" w:cs="Arial"/>
          <w:lang w:eastAsia="en-US"/>
        </w:rPr>
        <w:t>*i</w:t>
      </w:r>
      <w:r w:rsidRPr="00A860AA">
        <w:rPr>
          <w:rFonts w:eastAsia="Aptos" w:cs="Arial"/>
          <w:lang w:eastAsia="en-US"/>
        </w:rPr>
        <w:t>nnen mit wenig oder keinen Ersparnissen eine grosse Rolle.</w:t>
      </w:r>
    </w:p>
    <w:p w14:paraId="5017B472" w14:textId="77777777" w:rsidR="00A860AA" w:rsidRDefault="00A860AA" w:rsidP="00A860AA">
      <w:pPr>
        <w:spacing w:line="240" w:lineRule="auto"/>
        <w:rPr>
          <w:rFonts w:eastAsia="Aptos" w:cs="Arial"/>
          <w:lang w:eastAsia="en-US"/>
        </w:rPr>
      </w:pPr>
    </w:p>
    <w:p w14:paraId="387247F1" w14:textId="77777777" w:rsidR="00A860AA" w:rsidRPr="00A860AA" w:rsidRDefault="00A860AA" w:rsidP="00A860AA">
      <w:pPr>
        <w:spacing w:after="120" w:line="240" w:lineRule="auto"/>
        <w:rPr>
          <w:rFonts w:eastAsia="Aptos" w:cs="Arial"/>
          <w:b/>
          <w:bCs/>
          <w:lang w:eastAsia="en-US"/>
        </w:rPr>
      </w:pPr>
      <w:r w:rsidRPr="00A860AA">
        <w:rPr>
          <w:rFonts w:eastAsia="Aptos" w:cs="Arial"/>
          <w:b/>
          <w:bCs/>
          <w:lang w:eastAsia="en-US"/>
        </w:rPr>
        <w:t>Folgende Hinweise sollen Ihnen bei der Entscheidung für oder gegen eine Kündigung helfen – allerdings sollten sinnvolle Ausnahmen immer berücksichtig</w:t>
      </w:r>
      <w:r>
        <w:rPr>
          <w:rFonts w:eastAsia="Aptos" w:cs="Arial"/>
          <w:b/>
          <w:bCs/>
          <w:lang w:eastAsia="en-US"/>
        </w:rPr>
        <w:t>t</w:t>
      </w:r>
      <w:r w:rsidRPr="00A860AA">
        <w:rPr>
          <w:rFonts w:eastAsia="Aptos" w:cs="Arial"/>
          <w:b/>
          <w:bCs/>
          <w:lang w:eastAsia="en-US"/>
        </w:rPr>
        <w:t xml:space="preserve"> werden.</w:t>
      </w:r>
    </w:p>
    <w:p w14:paraId="133EA9D1" w14:textId="77777777" w:rsidR="00A860AA" w:rsidRDefault="00A860AA" w:rsidP="00A860AA">
      <w:pPr>
        <w:numPr>
          <w:ilvl w:val="0"/>
          <w:numId w:val="30"/>
        </w:numPr>
        <w:spacing w:after="60" w:line="240" w:lineRule="auto"/>
        <w:ind w:left="567" w:hanging="207"/>
        <w:rPr>
          <w:rFonts w:eastAsia="Aptos" w:cs="Arial"/>
          <w:lang w:eastAsia="en-US"/>
        </w:rPr>
      </w:pPr>
      <w:r w:rsidRPr="00A860AA">
        <w:rPr>
          <w:rFonts w:eastAsia="Aptos" w:cs="Arial"/>
          <w:lang w:eastAsia="en-US"/>
        </w:rPr>
        <w:t>Wenn Klient*innen sich dauerhaft im Pflegeheim aufhalten, können Zusatzversicherungen «ganze Schweiz» gekündigt werden, da die medizinische Versorgung in allen Disziplinen in Basel-Stadt sehr gut gewährleistet ist und keine ausserkantonalen Spitalaufenthalte zu erwarten sind.</w:t>
      </w:r>
    </w:p>
    <w:p w14:paraId="6605726B" w14:textId="77777777" w:rsidR="00A860AA" w:rsidRDefault="00A860AA" w:rsidP="00A860AA">
      <w:pPr>
        <w:numPr>
          <w:ilvl w:val="0"/>
          <w:numId w:val="30"/>
        </w:numPr>
        <w:spacing w:after="60" w:line="240" w:lineRule="auto"/>
        <w:ind w:left="567" w:hanging="207"/>
        <w:rPr>
          <w:rFonts w:eastAsia="Aptos" w:cs="Arial"/>
          <w:lang w:eastAsia="en-US"/>
        </w:rPr>
      </w:pPr>
      <w:r w:rsidRPr="00A860AA">
        <w:rPr>
          <w:rFonts w:eastAsia="Aptos" w:cs="Arial"/>
          <w:lang w:eastAsia="en-US"/>
        </w:rPr>
        <w:t xml:space="preserve">Wenn wenig, oder kein Geld vorhanden ist, sollten Zusatzversicherungen Halbprivat und </w:t>
      </w:r>
      <w:proofErr w:type="gramStart"/>
      <w:r w:rsidRPr="00A860AA">
        <w:rPr>
          <w:rFonts w:eastAsia="Aptos" w:cs="Arial"/>
          <w:lang w:eastAsia="en-US"/>
        </w:rPr>
        <w:t>Privat</w:t>
      </w:r>
      <w:proofErr w:type="gramEnd"/>
      <w:r w:rsidRPr="00A860AA">
        <w:rPr>
          <w:rFonts w:eastAsia="Aptos" w:cs="Arial"/>
          <w:lang w:eastAsia="en-US"/>
        </w:rPr>
        <w:t xml:space="preserve"> gekündigt werden. Sie sind nicht finanzierbar.</w:t>
      </w:r>
    </w:p>
    <w:p w14:paraId="7A035540" w14:textId="77777777" w:rsidR="00A860AA" w:rsidRDefault="00A860AA" w:rsidP="00A860AA">
      <w:pPr>
        <w:numPr>
          <w:ilvl w:val="0"/>
          <w:numId w:val="30"/>
        </w:numPr>
        <w:spacing w:after="60" w:line="240" w:lineRule="auto"/>
        <w:ind w:left="567" w:hanging="210"/>
        <w:rPr>
          <w:rFonts w:eastAsia="Aptos" w:cs="Arial"/>
          <w:lang w:eastAsia="en-US"/>
        </w:rPr>
      </w:pPr>
      <w:r w:rsidRPr="00A860AA">
        <w:rPr>
          <w:rFonts w:eastAsia="Aptos" w:cs="Arial"/>
          <w:lang w:eastAsia="en-US"/>
        </w:rPr>
        <w:t>Zusatzversicherungen im Alternativbereich können gekündigt werden, wenn sie seit Jahren nicht beansprucht wurden – konkrete Auskunft über erfolgte Leistungen der vergangenen Jahre kann die Zusatzversicherung auf Anfrage geben.</w:t>
      </w:r>
    </w:p>
    <w:p w14:paraId="6CEA650B" w14:textId="77777777" w:rsidR="00A860AA" w:rsidRDefault="00A860AA" w:rsidP="00A860AA">
      <w:pPr>
        <w:numPr>
          <w:ilvl w:val="0"/>
          <w:numId w:val="30"/>
        </w:numPr>
        <w:spacing w:after="60" w:line="240" w:lineRule="auto"/>
        <w:ind w:left="567" w:hanging="207"/>
        <w:rPr>
          <w:rFonts w:eastAsia="Aptos" w:cs="Arial"/>
          <w:lang w:eastAsia="en-US"/>
        </w:rPr>
      </w:pPr>
      <w:r w:rsidRPr="00A860AA">
        <w:rPr>
          <w:rFonts w:eastAsia="Aptos" w:cs="Arial"/>
          <w:lang w:eastAsia="en-US"/>
        </w:rPr>
        <w:t xml:space="preserve">Wenn Klient*innen Ergänzungsleistungen (EL) beziehen und sich im Heim aufhalten, braucht es keine Zusatzversicherungen für Sanitätstransporte. (Ausnahme; wenn diese Transporte sehr oft pro Jahr notwendig sind und dazu führen, dass - mitzugerechnet Franchise und Selbstbehalt und Zahnarztrechnungen- die Maximalquote der EL für Krankheitskosten von </w:t>
      </w:r>
      <w:r>
        <w:rPr>
          <w:rFonts w:eastAsia="Aptos" w:cs="Arial"/>
          <w:lang w:eastAsia="en-US"/>
        </w:rPr>
        <w:t xml:space="preserve">CHF </w:t>
      </w:r>
      <w:r w:rsidRPr="00A860AA">
        <w:rPr>
          <w:rFonts w:eastAsia="Aptos" w:cs="Arial"/>
          <w:lang w:eastAsia="en-US"/>
        </w:rPr>
        <w:t>6000.00/Jahr voraussichtlich überschritten wird).</w:t>
      </w:r>
    </w:p>
    <w:p w14:paraId="77334D4E" w14:textId="77777777" w:rsidR="00A860AA" w:rsidRDefault="00A860AA" w:rsidP="00A860AA">
      <w:pPr>
        <w:numPr>
          <w:ilvl w:val="0"/>
          <w:numId w:val="30"/>
        </w:numPr>
        <w:spacing w:after="60" w:line="240" w:lineRule="auto"/>
        <w:ind w:left="567" w:hanging="207"/>
        <w:rPr>
          <w:rFonts w:eastAsia="Aptos" w:cs="Arial"/>
          <w:lang w:eastAsia="en-US"/>
        </w:rPr>
      </w:pPr>
      <w:r w:rsidRPr="00A860AA">
        <w:rPr>
          <w:rFonts w:eastAsia="Aptos" w:cs="Arial"/>
          <w:lang w:eastAsia="en-US"/>
        </w:rPr>
        <w:t>Wenn Klient*innen sich dauerhaft im Pflegeheim aufhalten, können Zusatz</w:t>
      </w:r>
      <w:r>
        <w:rPr>
          <w:rFonts w:eastAsia="Aptos" w:cs="Arial"/>
          <w:lang w:eastAsia="en-US"/>
        </w:rPr>
        <w:t>-</w:t>
      </w:r>
      <w:r w:rsidRPr="00A860AA">
        <w:rPr>
          <w:rFonts w:eastAsia="Aptos" w:cs="Arial"/>
          <w:lang w:eastAsia="en-US"/>
        </w:rPr>
        <w:t>versicherung</w:t>
      </w:r>
      <w:r>
        <w:rPr>
          <w:rFonts w:eastAsia="Aptos" w:cs="Arial"/>
          <w:lang w:eastAsia="en-US"/>
        </w:rPr>
        <w:t>en</w:t>
      </w:r>
      <w:r w:rsidRPr="00A860AA">
        <w:rPr>
          <w:rFonts w:eastAsia="Aptos" w:cs="Arial"/>
          <w:lang w:eastAsia="en-US"/>
        </w:rPr>
        <w:t xml:space="preserve"> für Kuren und Spitex und Haushalthilfe gekündigt werden.</w:t>
      </w:r>
    </w:p>
    <w:p w14:paraId="0629A259" w14:textId="77777777" w:rsidR="00A860AA" w:rsidRDefault="00A860AA" w:rsidP="00A860AA">
      <w:pPr>
        <w:numPr>
          <w:ilvl w:val="0"/>
          <w:numId w:val="30"/>
        </w:numPr>
        <w:spacing w:after="60" w:line="240" w:lineRule="auto"/>
        <w:ind w:left="567" w:hanging="207"/>
        <w:rPr>
          <w:rFonts w:eastAsia="Aptos" w:cs="Arial"/>
          <w:lang w:eastAsia="en-US"/>
        </w:rPr>
      </w:pPr>
      <w:r w:rsidRPr="00A860AA">
        <w:rPr>
          <w:rFonts w:eastAsia="Aptos" w:cs="Arial"/>
          <w:lang w:eastAsia="en-US"/>
        </w:rPr>
        <w:t>Wenn Klient*innen sich dauerhaft im Pflegeheim aufhalten, können Zusatz</w:t>
      </w:r>
      <w:r>
        <w:rPr>
          <w:rFonts w:eastAsia="Aptos" w:cs="Arial"/>
          <w:lang w:eastAsia="en-US"/>
        </w:rPr>
        <w:t>-</w:t>
      </w:r>
      <w:r w:rsidRPr="00A860AA">
        <w:rPr>
          <w:rFonts w:eastAsia="Aptos" w:cs="Arial"/>
          <w:lang w:eastAsia="en-US"/>
        </w:rPr>
        <w:t>versicherungen für Auslandsreisen und Rechtsschutz gekündigt werden.</w:t>
      </w:r>
    </w:p>
    <w:p w14:paraId="0645F14C" w14:textId="77777777" w:rsidR="00A860AA" w:rsidRPr="00A860AA" w:rsidRDefault="00A860AA" w:rsidP="00A860AA">
      <w:pPr>
        <w:numPr>
          <w:ilvl w:val="0"/>
          <w:numId w:val="30"/>
        </w:numPr>
        <w:spacing w:after="60" w:line="240" w:lineRule="auto"/>
        <w:ind w:left="567" w:hanging="207"/>
        <w:rPr>
          <w:rFonts w:eastAsia="Aptos" w:cs="Arial"/>
          <w:lang w:eastAsia="en-US"/>
        </w:rPr>
      </w:pPr>
      <w:r w:rsidRPr="00A860AA">
        <w:rPr>
          <w:rFonts w:eastAsia="Aptos" w:cs="Arial"/>
          <w:lang w:eastAsia="en-US"/>
        </w:rPr>
        <w:t>Wenn Klient*innen sich dauerhaft im Pflegeheim aufhalten, können Zusatz</w:t>
      </w:r>
      <w:r>
        <w:rPr>
          <w:rFonts w:eastAsia="Aptos" w:cs="Arial"/>
          <w:lang w:eastAsia="en-US"/>
        </w:rPr>
        <w:t>-</w:t>
      </w:r>
      <w:r w:rsidRPr="00A860AA">
        <w:rPr>
          <w:rFonts w:eastAsia="Aptos" w:cs="Arial"/>
          <w:lang w:eastAsia="en-US"/>
        </w:rPr>
        <w:t xml:space="preserve">versicherungen für Taggelder bei Krankheit gekündigt werden </w:t>
      </w:r>
      <w:r w:rsidRPr="00A860AA">
        <w:rPr>
          <w:rFonts w:eastAsia="Aptos" w:cs="Arial"/>
          <w:b/>
          <w:bCs/>
          <w:lang w:eastAsia="en-US"/>
        </w:rPr>
        <w:t>(nicht verwechseln mit einer vorhandenen Pflegeversicherung)</w:t>
      </w:r>
    </w:p>
    <w:p w14:paraId="4446B698" w14:textId="77777777" w:rsidR="00A860AA" w:rsidRDefault="00A860AA" w:rsidP="00A860AA">
      <w:pPr>
        <w:spacing w:line="240" w:lineRule="auto"/>
        <w:rPr>
          <w:rFonts w:eastAsia="Aptos" w:cs="Arial"/>
          <w:lang w:eastAsia="en-US"/>
        </w:rPr>
      </w:pPr>
    </w:p>
    <w:p w14:paraId="67D7B1B8" w14:textId="77777777" w:rsidR="00A860AA" w:rsidRPr="00A860AA" w:rsidRDefault="00A860AA" w:rsidP="00A860AA">
      <w:pPr>
        <w:spacing w:after="120" w:line="240" w:lineRule="auto"/>
        <w:rPr>
          <w:rFonts w:eastAsia="Aptos" w:cs="Arial"/>
          <w:b/>
          <w:bCs/>
          <w:u w:val="single"/>
          <w:lang w:eastAsia="en-US"/>
        </w:rPr>
      </w:pPr>
      <w:r w:rsidRPr="00A860AA">
        <w:rPr>
          <w:rFonts w:eastAsia="Aptos" w:cs="Arial"/>
          <w:b/>
          <w:bCs/>
          <w:u w:val="single"/>
          <w:lang w:eastAsia="en-US"/>
        </w:rPr>
        <w:t>Sonderfall Langzeit- Pflegeversicherungen VVG</w:t>
      </w:r>
    </w:p>
    <w:p w14:paraId="58C9CB24" w14:textId="77777777" w:rsidR="00A860AA" w:rsidRDefault="00A860AA" w:rsidP="00A860AA">
      <w:pPr>
        <w:spacing w:after="120" w:line="240" w:lineRule="auto"/>
        <w:rPr>
          <w:rFonts w:eastAsia="Aptos" w:cs="Arial"/>
          <w:lang w:eastAsia="en-US"/>
        </w:rPr>
      </w:pPr>
      <w:r w:rsidRPr="00A860AA">
        <w:rPr>
          <w:rFonts w:eastAsia="Aptos" w:cs="Arial"/>
          <w:lang w:eastAsia="en-US"/>
        </w:rPr>
        <w:t xml:space="preserve">Bitte prüfen Sie bei Klient*innen im Pflegeheim die Policen der Zusatzversicherung auf allfällig vorhandene Pflegeversicherungen oder Langzeitpflegeversicherungen. Wurden die Ansprüche daraus bereits geltend gemacht? </w:t>
      </w:r>
    </w:p>
    <w:p w14:paraId="5083021D" w14:textId="77777777" w:rsidR="00A860AA" w:rsidRPr="00A860AA" w:rsidRDefault="00A860AA" w:rsidP="00A860AA">
      <w:pPr>
        <w:spacing w:after="120" w:line="240" w:lineRule="auto"/>
        <w:rPr>
          <w:rFonts w:eastAsia="Aptos" w:cs="Arial"/>
          <w:lang w:eastAsia="en-US"/>
        </w:rPr>
      </w:pPr>
      <w:r w:rsidRPr="00A860AA">
        <w:rPr>
          <w:rFonts w:eastAsia="Aptos" w:cs="Arial"/>
          <w:lang w:eastAsia="en-US"/>
        </w:rPr>
        <w:t xml:space="preserve">Der Leistungsanspruch muss aktiv geltend gemacht werden (monatliches Einreichen der Heimrechnungen). Meist setzt der Anspruch ab einer definierten Pflegestufe und einer Karenzzeit gemäss AVG (z.B. 270 Tage) ein. Die Bedingungen werden Ihnen durch die Zusatzversicherung auf Anfrage mitgeteilt. </w:t>
      </w:r>
      <w:r w:rsidRPr="00CC4720">
        <w:rPr>
          <w:rFonts w:eastAsia="Aptos" w:cs="Arial"/>
          <w:b/>
          <w:bCs/>
          <w:lang w:eastAsia="en-US"/>
        </w:rPr>
        <w:t>Pflegeversicherungen dürfen bei Personen im Pflegeheim nicht gekündigt werden, wenn sie EL beziehen.</w:t>
      </w:r>
      <w:r w:rsidRPr="00A860AA">
        <w:rPr>
          <w:rFonts w:eastAsia="Aptos" w:cs="Arial"/>
          <w:lang w:eastAsia="en-US"/>
        </w:rPr>
        <w:t xml:space="preserve"> Setzen die Versicherungszahlungen ein, muss das der EL gemeldet werden und die Einnahmen </w:t>
      </w:r>
      <w:r w:rsidRPr="00A860AA">
        <w:rPr>
          <w:rFonts w:eastAsia="Aptos" w:cs="Arial"/>
          <w:lang w:eastAsia="en-US"/>
        </w:rPr>
        <w:lastRenderedPageBreak/>
        <w:t>werden in der Verfügung angerechnet. Im Gegenzug übernimmt die EL die monatlichen Versicherungsprämien.</w:t>
      </w:r>
    </w:p>
    <w:p w14:paraId="4CF4EACD" w14:textId="77777777" w:rsidR="00A860AA" w:rsidRDefault="00A860AA" w:rsidP="00A860AA">
      <w:pPr>
        <w:spacing w:line="240" w:lineRule="auto"/>
        <w:rPr>
          <w:rFonts w:eastAsia="Aptos" w:cs="Arial"/>
          <w:lang w:eastAsia="en-US"/>
        </w:rPr>
      </w:pPr>
      <w:r w:rsidRPr="00A860AA">
        <w:rPr>
          <w:rFonts w:eastAsia="Aptos" w:cs="Arial"/>
          <w:lang w:eastAsia="en-US"/>
        </w:rPr>
        <w:t xml:space="preserve">Falls Sie Ansprüche aus einer Pflegeversicherung bisher nicht geltend gemacht </w:t>
      </w:r>
      <w:r w:rsidR="001F694F">
        <w:rPr>
          <w:rFonts w:eastAsia="Aptos" w:cs="Arial"/>
          <w:lang w:eastAsia="en-US"/>
        </w:rPr>
        <w:t>haben</w:t>
      </w:r>
      <w:r w:rsidRPr="00A860AA">
        <w:rPr>
          <w:rFonts w:eastAsia="Aptos" w:cs="Arial"/>
          <w:lang w:eastAsia="en-US"/>
        </w:rPr>
        <w:t>, können Sie den Anspruch rückwirkend auf 5 Jahre noch geltend machen.</w:t>
      </w:r>
    </w:p>
    <w:p w14:paraId="6AE09343" w14:textId="77777777" w:rsidR="00A56172" w:rsidRPr="00EA7F00" w:rsidRDefault="00A56172" w:rsidP="00A56172">
      <w:pPr>
        <w:spacing w:before="60" w:after="60" w:line="240" w:lineRule="auto"/>
        <w:rPr>
          <w:rFonts w:cs="Arial"/>
        </w:rPr>
      </w:pPr>
    </w:p>
    <w:p w14:paraId="447E548C" w14:textId="77777777" w:rsidR="00A56172" w:rsidRPr="00E038A7" w:rsidRDefault="00A56172" w:rsidP="00A56172">
      <w:pPr>
        <w:rPr>
          <w:rFonts w:cs="Arial"/>
          <w:shd w:val="clear" w:color="auto" w:fill="FFFFFF"/>
        </w:rPr>
      </w:pPr>
      <w:r w:rsidRPr="00E038A7">
        <w:rPr>
          <w:rFonts w:cs="Arial"/>
          <w:shd w:val="clear" w:color="auto" w:fill="FFFFFF"/>
        </w:rPr>
        <w:t>Bei weiteren Fragen stehen wir Ihnen gerne zur Verfügung.</w:t>
      </w:r>
    </w:p>
    <w:p w14:paraId="3D7E4538" w14:textId="77777777" w:rsidR="00A56172" w:rsidRPr="00EA7F00" w:rsidRDefault="00A56172" w:rsidP="00A56172">
      <w:pPr>
        <w:spacing w:before="60" w:after="60" w:line="240" w:lineRule="auto"/>
        <w:rPr>
          <w:rFonts w:cs="Arial"/>
        </w:rPr>
      </w:pPr>
    </w:p>
    <w:p w14:paraId="30323E53" w14:textId="77777777" w:rsidR="00A56172" w:rsidRPr="00EA7F00" w:rsidRDefault="00A56172" w:rsidP="00A56172">
      <w:pPr>
        <w:pStyle w:val="Textkrper"/>
        <w:spacing w:after="0" w:line="240" w:lineRule="auto"/>
        <w:jc w:val="left"/>
        <w:rPr>
          <w:rFonts w:cs="Arial"/>
          <w:b/>
        </w:rPr>
      </w:pPr>
      <w:r w:rsidRPr="00EA7F00">
        <w:rPr>
          <w:rFonts w:cs="Arial"/>
          <w:b/>
        </w:rPr>
        <w:t xml:space="preserve">Fachstelle </w:t>
      </w:r>
      <w:r w:rsidR="00F042E0" w:rsidRPr="00C0425A">
        <w:rPr>
          <w:rFonts w:cs="Arial"/>
          <w:b/>
        </w:rPr>
        <w:t>P</w:t>
      </w:r>
      <w:r w:rsidRPr="00EA7F00">
        <w:rPr>
          <w:rFonts w:cs="Arial"/>
          <w:b/>
        </w:rPr>
        <w:t>rivate Beistandspersonen und Vorsorgebeauftragte (</w:t>
      </w:r>
      <w:proofErr w:type="spellStart"/>
      <w:r w:rsidRPr="00EA7F00">
        <w:rPr>
          <w:rFonts w:cs="Arial"/>
          <w:b/>
        </w:rPr>
        <w:t>PriBe</w:t>
      </w:r>
      <w:proofErr w:type="spellEnd"/>
      <w:r w:rsidRPr="00EA7F00">
        <w:rPr>
          <w:rFonts w:cs="Arial"/>
          <w:b/>
        </w:rPr>
        <w:t xml:space="preserve"> BS)</w:t>
      </w:r>
    </w:p>
    <w:p w14:paraId="128DCCD9" w14:textId="77777777" w:rsidR="00A56172" w:rsidRPr="00EA7F00" w:rsidRDefault="00A56172" w:rsidP="00A56172">
      <w:pPr>
        <w:pStyle w:val="Textkrper"/>
        <w:spacing w:after="0" w:line="240" w:lineRule="auto"/>
        <w:jc w:val="left"/>
        <w:rPr>
          <w:rFonts w:cs="Arial"/>
          <w:bCs/>
        </w:rPr>
      </w:pPr>
      <w:r w:rsidRPr="00EA7F00">
        <w:rPr>
          <w:rFonts w:cs="Arial"/>
          <w:bCs/>
        </w:rPr>
        <w:t>Kindes- und Erwachsenenschutzbehörde</w:t>
      </w:r>
    </w:p>
    <w:p w14:paraId="64F85A60" w14:textId="77777777" w:rsidR="00A56172" w:rsidRPr="00EA7F00" w:rsidRDefault="00A56172" w:rsidP="00A56172">
      <w:pPr>
        <w:pStyle w:val="Textkrper"/>
        <w:spacing w:after="0" w:line="240" w:lineRule="auto"/>
        <w:jc w:val="left"/>
        <w:rPr>
          <w:rFonts w:cs="Arial"/>
          <w:bCs/>
        </w:rPr>
      </w:pPr>
      <w:r w:rsidRPr="00EA7F00">
        <w:rPr>
          <w:rFonts w:cs="Arial"/>
          <w:bCs/>
        </w:rPr>
        <w:t>Rheinsprung 18, Postfach 301, 4001Basel</w:t>
      </w:r>
    </w:p>
    <w:p w14:paraId="26B001E6" w14:textId="231FFC1D" w:rsidR="00A56172" w:rsidRPr="00EA7F00" w:rsidRDefault="00A56172" w:rsidP="00A56172">
      <w:pPr>
        <w:pStyle w:val="Textkrper"/>
        <w:spacing w:after="0" w:line="240" w:lineRule="auto"/>
        <w:jc w:val="left"/>
        <w:rPr>
          <w:rFonts w:cs="Arial"/>
          <w:bCs/>
        </w:rPr>
      </w:pPr>
      <w:r w:rsidRPr="00EA7F00">
        <w:rPr>
          <w:rFonts w:cs="Arial"/>
          <w:bCs/>
        </w:rPr>
        <w:t xml:space="preserve">E-Mail: </w:t>
      </w:r>
      <w:hyperlink r:id="rId12" w:history="1">
        <w:r w:rsidR="00B80360" w:rsidRPr="00FB5732">
          <w:rPr>
            <w:rStyle w:val="Hyperlink"/>
            <w:rFonts w:cs="Arial"/>
            <w:bCs/>
          </w:rPr>
          <w:t>pribe@bs.ch</w:t>
        </w:r>
      </w:hyperlink>
    </w:p>
    <w:p w14:paraId="4945930B" w14:textId="77777777" w:rsidR="00A56172" w:rsidRPr="00EA7F00" w:rsidRDefault="00A56172" w:rsidP="00A56172">
      <w:pPr>
        <w:pStyle w:val="Textkrper"/>
        <w:spacing w:after="0" w:line="240" w:lineRule="auto"/>
        <w:jc w:val="left"/>
        <w:rPr>
          <w:rFonts w:cs="Arial"/>
          <w:bCs/>
        </w:rPr>
      </w:pPr>
      <w:r w:rsidRPr="00EA7F00">
        <w:rPr>
          <w:rFonts w:cs="Arial"/>
          <w:bCs/>
        </w:rPr>
        <w:t>Telefon: 061 267 81 51</w:t>
      </w:r>
    </w:p>
    <w:p w14:paraId="0D26F992" w14:textId="77777777" w:rsidR="00A56172" w:rsidRPr="00E731DB" w:rsidRDefault="00A56172" w:rsidP="00A56172">
      <w:pPr>
        <w:pStyle w:val="Textkrper"/>
        <w:spacing w:after="0" w:line="240" w:lineRule="auto"/>
        <w:jc w:val="left"/>
        <w:rPr>
          <w:rFonts w:cs="Arial"/>
          <w:bCs/>
        </w:rPr>
      </w:pPr>
    </w:p>
    <w:p w14:paraId="2B411116" w14:textId="77777777" w:rsidR="007B4171" w:rsidRDefault="007B4171" w:rsidP="00A56172">
      <w:pPr>
        <w:rPr>
          <w:sz w:val="20"/>
          <w:szCs w:val="20"/>
        </w:rPr>
      </w:pPr>
    </w:p>
    <w:p w14:paraId="7A39318F" w14:textId="77777777" w:rsidR="00B61BD3" w:rsidRDefault="00B61BD3" w:rsidP="00A56172">
      <w:pPr>
        <w:rPr>
          <w:sz w:val="20"/>
          <w:szCs w:val="20"/>
        </w:rPr>
      </w:pPr>
    </w:p>
    <w:p w14:paraId="7F2F4078" w14:textId="77777777" w:rsidR="00B61BD3" w:rsidRDefault="00B61BD3" w:rsidP="00A56172">
      <w:pPr>
        <w:rPr>
          <w:sz w:val="20"/>
          <w:szCs w:val="20"/>
        </w:rPr>
      </w:pPr>
      <w:r>
        <w:rPr>
          <w:sz w:val="20"/>
          <w:szCs w:val="20"/>
        </w:rPr>
        <w:t>Juni 2026</w:t>
      </w:r>
    </w:p>
    <w:sectPr w:rsidR="00B61BD3" w:rsidSect="00A56172">
      <w:headerReference w:type="even" r:id="rId13"/>
      <w:headerReference w:type="default" r:id="rId14"/>
      <w:footerReference w:type="even" r:id="rId15"/>
      <w:footerReference w:type="default" r:id="rId16"/>
      <w:headerReference w:type="first" r:id="rId17"/>
      <w:footerReference w:type="first" r:id="rId18"/>
      <w:pgSz w:w="11906" w:h="16838" w:code="9"/>
      <w:pgMar w:top="1843" w:right="1843" w:bottom="1418" w:left="1247" w:header="567" w:footer="8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1FEB" w14:textId="77777777" w:rsidR="009A5167" w:rsidRDefault="009A5167" w:rsidP="007355AA">
      <w:pPr>
        <w:spacing w:line="240" w:lineRule="auto"/>
      </w:pPr>
      <w:r>
        <w:separator/>
      </w:r>
    </w:p>
  </w:endnote>
  <w:endnote w:type="continuationSeparator" w:id="0">
    <w:p w14:paraId="14CD0D09" w14:textId="77777777" w:rsidR="009A5167" w:rsidRDefault="009A5167" w:rsidP="00735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E5D3" w14:textId="77777777" w:rsidR="00775888" w:rsidRDefault="007758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B36B" w14:textId="77777777" w:rsidR="009946E3" w:rsidRDefault="009946E3" w:rsidP="009C5E70">
    <w:pPr>
      <w:pStyle w:val="Fuzeile"/>
      <w:tabs>
        <w:tab w:val="left" w:pos="567"/>
        <w:tab w:val="right" w:pos="8816"/>
      </w:tabs>
      <w:jc w:val="left"/>
      <w:rPr>
        <w:bCs/>
        <w:i/>
        <w:szCs w:val="18"/>
      </w:rPr>
    </w:pPr>
    <w:r>
      <w:tab/>
    </w:r>
  </w:p>
  <w:p w14:paraId="3BD5EB5C" w14:textId="77777777" w:rsidR="009946E3" w:rsidRPr="008D0C75" w:rsidRDefault="009946E3" w:rsidP="008D0C75">
    <w:pPr>
      <w:pStyle w:val="Fuzeile"/>
      <w:tabs>
        <w:tab w:val="left" w:pos="567"/>
        <w:tab w:val="right" w:pos="8816"/>
      </w:tabs>
      <w:jc w:val="left"/>
      <w:rPr>
        <w:bCs/>
        <w:i/>
        <w:szCs w:val="18"/>
      </w:rPr>
    </w:pPr>
    <w:r>
      <w:rPr>
        <w:bCs/>
        <w:i/>
        <w:szCs w:val="18"/>
      </w:rPr>
      <w:tab/>
    </w:r>
    <w:r>
      <w:rPr>
        <w:bCs/>
        <w:i/>
        <w:szCs w:val="18"/>
      </w:rPr>
      <w:tab/>
    </w:r>
    <w:r>
      <w:fldChar w:fldCharType="begin"/>
    </w:r>
    <w:r>
      <w:instrText xml:space="preserve"> PAGE </w:instrText>
    </w:r>
    <w:r>
      <w:fldChar w:fldCharType="separate"/>
    </w:r>
    <w:r w:rsidR="0093674C">
      <w:t>3</w:t>
    </w:r>
    <w:r>
      <w:fldChar w:fldCharType="end"/>
    </w:r>
    <w:r>
      <w:t>/</w:t>
    </w:r>
    <w:fldSimple w:instr=" NUMPAGES   \* MERGEFORMAT ">
      <w:r w:rsidR="0093674C">
        <w:t>3</w:t>
      </w:r>
    </w:fldSimple>
  </w:p>
  <w:p w14:paraId="18B2F9F2" w14:textId="77777777" w:rsidR="009946E3" w:rsidRDefault="009946E3" w:rsidP="0077251A">
    <w:pPr>
      <w:pStyle w:val="Fuzeile"/>
      <w:tabs>
        <w:tab w:val="left" w:pos="567"/>
        <w:tab w:val="right" w:pos="8816"/>
      </w:tabs>
      <w:jc w:val="left"/>
      <w:rPr>
        <w:bCs/>
        <w:i/>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3E6A" w14:textId="77777777" w:rsidR="009946E3" w:rsidRDefault="009946E3" w:rsidP="00FB088C">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1533" w14:textId="77777777" w:rsidR="009A5167" w:rsidRDefault="009A5167" w:rsidP="007355AA">
      <w:pPr>
        <w:spacing w:line="240" w:lineRule="auto"/>
      </w:pPr>
      <w:r>
        <w:separator/>
      </w:r>
    </w:p>
  </w:footnote>
  <w:footnote w:type="continuationSeparator" w:id="0">
    <w:p w14:paraId="37157041" w14:textId="77777777" w:rsidR="009A5167" w:rsidRDefault="009A5167" w:rsidP="007355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4CE5" w14:textId="77777777" w:rsidR="00775888" w:rsidRDefault="007758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EA46" w14:textId="77777777" w:rsidR="00596B69" w:rsidRPr="00630CE5" w:rsidRDefault="009946E3" w:rsidP="00596B69">
    <w:pPr>
      <w:pStyle w:val="Kopfzeile"/>
    </w:pPr>
    <w:r w:rsidRPr="003132C8">
      <w:fldChar w:fldCharType="begin"/>
    </w:r>
    <w:r w:rsidRPr="003132C8">
      <w:instrText xml:space="preserve"> IF </w:instrText>
    </w:r>
    <w:r w:rsidRPr="003132C8">
      <w:fldChar w:fldCharType="begin"/>
    </w:r>
    <w:r w:rsidRPr="003132C8">
      <w:instrText xml:space="preserve"> =AND (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4370511A" w14:textId="77777777" w:rsidR="00596B69" w:rsidRPr="00630CE5" w:rsidRDefault="009946E3" w:rsidP="00596B69">
    <w:pPr>
      <w:pStyle w:val="Kopfzeile"/>
    </w:pPr>
    <w:r w:rsidRPr="003132C8">
      <w:fldChar w:fldCharType="end"/>
    </w:r>
    <w:r w:rsidRPr="003132C8">
      <w:instrText xml:space="preserve"> &lt;&gt; "" </w:instrText>
    </w:r>
    <w:r w:rsidRPr="003132C8">
      <w:fldChar w:fldCharType="separate"/>
    </w:r>
    <w:r w:rsidR="00596B69">
      <w:instrText>1</w:instrText>
    </w:r>
    <w:r w:rsidRPr="003132C8">
      <w:fldChar w:fldCharType="end"/>
    </w:r>
    <w:r w:rsidRPr="003132C8">
      <w:instrText xml:space="preserve">;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46E42BD6" w14:textId="3BAB415C" w:rsidR="00596B69" w:rsidRPr="00630CE5" w:rsidRDefault="009946E3" w:rsidP="00596B69">
    <w:pPr>
      <w:pStyle w:val="Kopfzeile"/>
    </w:pPr>
    <w:r w:rsidRPr="003132C8">
      <w:fldChar w:fldCharType="end"/>
    </w:r>
    <w:r w:rsidRPr="003132C8">
      <w:instrText xml:space="preserve"> &lt;&gt; "Fehler! Verweisquelle konnte nicht gefunden werden." </w:instrText>
    </w:r>
    <w:r w:rsidRPr="003132C8">
      <w:fldChar w:fldCharType="separate"/>
    </w:r>
    <w:r w:rsidR="00596B69">
      <w:instrText>1</w:instrText>
    </w:r>
    <w:r w:rsidRPr="003132C8">
      <w:fldChar w:fldCharType="end"/>
    </w:r>
    <w:r w:rsidRPr="003132C8">
      <w:instrText xml:space="preserve"> ) </w:instrText>
    </w:r>
    <w:r w:rsidRPr="003132C8">
      <w:fldChar w:fldCharType="separate"/>
    </w:r>
    <w:r w:rsidR="00775888">
      <w:instrText>1</w:instrText>
    </w:r>
    <w:r w:rsidRPr="003132C8">
      <w:fldChar w:fldCharType="end"/>
    </w:r>
    <w:r w:rsidRPr="003132C8">
      <w:instrText xml:space="preserve"> = 1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2EC26384" w14:textId="77777777" w:rsidR="00775888" w:rsidRPr="00630CE5" w:rsidRDefault="009946E3" w:rsidP="00596B69">
    <w:pPr>
      <w:pStyle w:val="Kopfzeile"/>
    </w:pPr>
    <w:r w:rsidRPr="003132C8">
      <w:fldChar w:fldCharType="end"/>
    </w:r>
    <w:r w:rsidRPr="003132C8">
      <w:instrText xml:space="preserve">" "" </w:instrText>
    </w:r>
    <w:r w:rsidRPr="003132C8">
      <w:fldChar w:fldCharType="separate"/>
    </w:r>
    <w:r w:rsidR="00775888" w:rsidRPr="00C215C3">
      <w:t>Departement</w:t>
    </w:r>
    <w:r w:rsidR="00775888">
      <w:t xml:space="preserve"> für Wirtschaft, Soziales und Umwelt des Kantons Basel-Stadt</w:t>
    </w:r>
  </w:p>
  <w:p w14:paraId="557DBBD8" w14:textId="77777777" w:rsidR="00596B69" w:rsidRDefault="009946E3" w:rsidP="00596B69">
    <w:pPr>
      <w:pStyle w:val="Kopfzeile"/>
    </w:pPr>
    <w:r w:rsidRPr="003132C8">
      <w:fldChar w:fldCharType="end"/>
    </w:r>
    <w:r w:rsidRPr="003132C8">
      <w:rPr>
        <w:b/>
      </w:rPr>
      <w:fldChar w:fldCharType="begin"/>
    </w:r>
    <w:r w:rsidRPr="003132C8">
      <w:rPr>
        <w:b/>
      </w:rPr>
      <w:instrText xml:space="preserve"> IF </w:instrText>
    </w:r>
    <w:r w:rsidRPr="003132C8">
      <w:rPr>
        <w:b/>
      </w:rPr>
      <w:fldChar w:fldCharType="begin"/>
    </w:r>
    <w:r w:rsidRPr="003132C8">
      <w:rPr>
        <w:b/>
      </w:rPr>
      <w:instrText xml:space="preserve"> =AND (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539C3FCF" w14:textId="77777777" w:rsidR="00596B69" w:rsidRDefault="009946E3" w:rsidP="00596B69">
    <w:pPr>
      <w:pStyle w:val="Kopfzeile"/>
    </w:pPr>
    <w:r w:rsidRPr="003132C8">
      <w:rPr>
        <w:b/>
      </w:rPr>
      <w:fldChar w:fldCharType="end"/>
    </w:r>
    <w:r w:rsidRPr="003132C8">
      <w:rPr>
        <w:b/>
      </w:rPr>
      <w:instrText xml:space="preserve"> &lt;&gt; "" </w:instrText>
    </w:r>
    <w:r w:rsidRPr="003132C8">
      <w:rPr>
        <w:b/>
      </w:rPr>
      <w:fldChar w:fldCharType="separate"/>
    </w:r>
    <w:r w:rsidR="00596B69">
      <w:rPr>
        <w:b/>
      </w:rPr>
      <w:instrText>1</w:instrText>
    </w:r>
    <w:r w:rsidRPr="003132C8">
      <w:rPr>
        <w:b/>
      </w:rPr>
      <w:fldChar w:fldCharType="end"/>
    </w:r>
    <w:r w:rsidRPr="003132C8">
      <w:rPr>
        <w:b/>
      </w:rPr>
      <w:instrText xml:space="preserve">;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2C48C915" w14:textId="7979EF24" w:rsidR="00596B69" w:rsidRDefault="009946E3" w:rsidP="00596B69">
    <w:pPr>
      <w:pStyle w:val="Kopfzeile"/>
    </w:pPr>
    <w:r w:rsidRPr="003132C8">
      <w:rPr>
        <w:b/>
      </w:rPr>
      <w:fldChar w:fldCharType="end"/>
    </w:r>
    <w:r w:rsidRPr="003132C8">
      <w:rPr>
        <w:b/>
      </w:rPr>
      <w:instrText xml:space="preserve"> &lt;&gt; "Fehler! Verweisquelle konnte nicht gefunden werden." </w:instrText>
    </w:r>
    <w:r w:rsidRPr="003132C8">
      <w:rPr>
        <w:b/>
      </w:rPr>
      <w:fldChar w:fldCharType="separate"/>
    </w:r>
    <w:r w:rsidR="00596B69">
      <w:rPr>
        <w:b/>
      </w:rPr>
      <w:instrText>1</w:instrText>
    </w:r>
    <w:r w:rsidRPr="003132C8">
      <w:rPr>
        <w:b/>
      </w:rPr>
      <w:fldChar w:fldCharType="end"/>
    </w:r>
    <w:r w:rsidRPr="003132C8">
      <w:rPr>
        <w:b/>
      </w:rPr>
      <w:instrText xml:space="preserve"> ) </w:instrText>
    </w:r>
    <w:r w:rsidRPr="003132C8">
      <w:rPr>
        <w:b/>
      </w:rPr>
      <w:fldChar w:fldCharType="separate"/>
    </w:r>
    <w:r w:rsidR="00775888">
      <w:rPr>
        <w:b/>
      </w:rPr>
      <w:instrText>1</w:instrText>
    </w:r>
    <w:r w:rsidRPr="003132C8">
      <w:rPr>
        <w:b/>
      </w:rPr>
      <w:fldChar w:fldCharType="end"/>
    </w:r>
    <w:r w:rsidRPr="003132C8">
      <w:rPr>
        <w:b/>
      </w:rPr>
      <w:instrText xml:space="preserve"> = 1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63D709C2" w14:textId="77777777" w:rsidR="00775888" w:rsidRDefault="009946E3" w:rsidP="00596B69">
    <w:pPr>
      <w:pStyle w:val="Kopfzeile"/>
    </w:pPr>
    <w:r w:rsidRPr="003132C8">
      <w:rPr>
        <w:b/>
      </w:rPr>
      <w:fldChar w:fldCharType="end"/>
    </w:r>
    <w:r w:rsidRPr="003132C8">
      <w:rPr>
        <w:b/>
      </w:rPr>
      <w:instrText xml:space="preserve">" "" </w:instrText>
    </w:r>
    <w:r w:rsidRPr="003132C8">
      <w:rPr>
        <w:b/>
      </w:rPr>
      <w:fldChar w:fldCharType="separate"/>
    </w:r>
    <w:r w:rsidR="00775888" w:rsidRPr="00596B69">
      <w:rPr>
        <w:b/>
      </w:rPr>
      <w:t xml:space="preserve">Kindes- und </w:t>
    </w:r>
    <w:r w:rsidR="00775888">
      <w:t>Erwachsenenschutzbehörde</w:t>
    </w:r>
  </w:p>
  <w:p w14:paraId="47872A73" w14:textId="77777777" w:rsidR="009946E3" w:rsidRPr="00B570FF" w:rsidRDefault="009946E3" w:rsidP="007355AA">
    <w:pPr>
      <w:pStyle w:val="Kopfzeile"/>
      <w:rPr>
        <w:rStyle w:val="Fett"/>
        <w:b w:val="0"/>
        <w:bCs w:val="0"/>
      </w:rPr>
    </w:pPr>
    <w:r w:rsidRPr="003132C8">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E09E" w14:textId="36150933" w:rsidR="009946E3" w:rsidRPr="00630CE5" w:rsidRDefault="007304A1" w:rsidP="004F62CF">
    <w:pPr>
      <w:pStyle w:val="Kopfzeile-A"/>
    </w:pPr>
    <w:r>
      <w:drawing>
        <wp:anchor distT="0" distB="0" distL="114300" distR="114300" simplePos="0" relativeHeight="251657728" behindDoc="0" locked="0" layoutInCell="1" allowOverlap="1" wp14:anchorId="568B1500" wp14:editId="192EDE5B">
          <wp:simplePos x="0" y="0"/>
          <wp:positionH relativeFrom="column">
            <wp:posOffset>-424815</wp:posOffset>
          </wp:positionH>
          <wp:positionV relativeFrom="page">
            <wp:posOffset>360045</wp:posOffset>
          </wp:positionV>
          <wp:extent cx="338455" cy="62992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bmDepartement"/>
    <w:r w:rsidR="009946E3" w:rsidRPr="00C215C3">
      <w:t>Departement</w:t>
    </w:r>
    <w:r w:rsidR="009946E3">
      <w:t xml:space="preserve"> für Wirtschaft, Soziales und Umwelt des Kantons Basel-Stadt</w:t>
    </w:r>
  </w:p>
  <w:p w14:paraId="3E92D867" w14:textId="77777777" w:rsidR="009946E3" w:rsidRDefault="009946E3" w:rsidP="00775888">
    <w:pPr>
      <w:pStyle w:val="Kopfzeile-B"/>
    </w:pPr>
    <w:bookmarkStart w:id="1" w:name="Adresse10PAText3"/>
    <w:bookmarkStart w:id="2" w:name="bmAmt"/>
    <w:bookmarkEnd w:id="0"/>
    <w:bookmarkEnd w:id="1"/>
    <w:r>
      <w:t>Kindes- und Erwachsenenschutzbehörde</w:t>
    </w: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6pt;height:6.75pt" o:bullet="t">
        <v:imagedata r:id="rId1" o:title="BS_Brief_Pfeil_weiss"/>
      </v:shape>
    </w:pict>
  </w:numPicBullet>
  <w:numPicBullet w:numPicBulletId="1">
    <w:pict>
      <v:shape id="_x0000_i1143" type="#_x0000_t75" style="width:6pt;height:6.75pt" o:bullet="t">
        <v:imagedata r:id="rId2" o:title="BS_Brief_Pfeil_schwarz"/>
      </v:shape>
    </w:pict>
  </w:numPicBullet>
  <w:abstractNum w:abstractNumId="0" w15:restartNumberingAfterBreak="0">
    <w:nsid w:val="0123492E"/>
    <w:multiLevelType w:val="hybridMultilevel"/>
    <w:tmpl w:val="23FAB54E"/>
    <w:lvl w:ilvl="0" w:tplc="08070001">
      <w:start w:val="1"/>
      <w:numFmt w:val="bullet"/>
      <w:lvlText w:val=""/>
      <w:lvlJc w:val="left"/>
      <w:pPr>
        <w:ind w:left="717" w:hanging="360"/>
      </w:pPr>
      <w:rPr>
        <w:rFonts w:ascii="Symbol" w:hAnsi="Symbol" w:hint="default"/>
      </w:rPr>
    </w:lvl>
    <w:lvl w:ilvl="1" w:tplc="08070003">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1" w15:restartNumberingAfterBreak="0">
    <w:nsid w:val="0C0F4A90"/>
    <w:multiLevelType w:val="multilevel"/>
    <w:tmpl w:val="DBE43FE0"/>
    <w:styleLink w:val="Standard-Liste-Definition"/>
    <w:lvl w:ilvl="0">
      <w:start w:val="1"/>
      <w:numFmt w:val="decimal"/>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2" w15:restartNumberingAfterBreak="0">
    <w:nsid w:val="120153EB"/>
    <w:multiLevelType w:val="multilevel"/>
    <w:tmpl w:val="3006A3D6"/>
    <w:lvl w:ilvl="0">
      <w:start w:val="1"/>
      <w:numFmt w:val="decimal"/>
      <w:pStyle w:val="berschrift1"/>
      <w:lvlText w:val="%1"/>
      <w:lvlJc w:val="left"/>
      <w:pPr>
        <w:tabs>
          <w:tab w:val="num" w:pos="3260"/>
        </w:tabs>
        <w:ind w:left="3260" w:hanging="992"/>
      </w:pPr>
      <w:rPr>
        <w:rFonts w:ascii="Arial" w:hAnsi="Arial" w:hint="default"/>
        <w:sz w:val="28"/>
      </w:rPr>
    </w:lvl>
    <w:lvl w:ilvl="1">
      <w:start w:val="1"/>
      <w:numFmt w:val="decimal"/>
      <w:pStyle w:val="berschrift2"/>
      <w:lvlText w:val="%1.%2"/>
      <w:lvlJc w:val="left"/>
      <w:pPr>
        <w:tabs>
          <w:tab w:val="num" w:pos="3260"/>
        </w:tabs>
        <w:ind w:left="3260" w:hanging="992"/>
      </w:pPr>
      <w:rPr>
        <w:rFonts w:ascii="Arial" w:hAnsi="Arial" w:hint="default"/>
      </w:rPr>
    </w:lvl>
    <w:lvl w:ilvl="2">
      <w:start w:val="1"/>
      <w:numFmt w:val="decimal"/>
      <w:pStyle w:val="berschrift3"/>
      <w:lvlText w:val="%1.%2.%3"/>
      <w:lvlJc w:val="left"/>
      <w:pPr>
        <w:tabs>
          <w:tab w:val="num" w:pos="3260"/>
        </w:tabs>
        <w:ind w:left="3260" w:hanging="992"/>
      </w:pPr>
      <w:rPr>
        <w:rFonts w:ascii="Arial" w:hAnsi="Arial" w:hint="default"/>
        <w:sz w:val="18"/>
      </w:rPr>
    </w:lvl>
    <w:lvl w:ilvl="3">
      <w:start w:val="1"/>
      <w:numFmt w:val="none"/>
      <w:pStyle w:val="berschrift4"/>
      <w:suff w:val="nothing"/>
      <w:lvlText w:val=""/>
      <w:lvlJc w:val="left"/>
      <w:pPr>
        <w:ind w:left="3260" w:hanging="992"/>
      </w:pPr>
      <w:rPr>
        <w:rFonts w:hint="default"/>
      </w:rPr>
    </w:lvl>
    <w:lvl w:ilvl="4">
      <w:start w:val="1"/>
      <w:numFmt w:val="none"/>
      <w:lvlText w:val=""/>
      <w:lvlJc w:val="left"/>
      <w:pPr>
        <w:ind w:left="3260" w:hanging="992"/>
      </w:pPr>
      <w:rPr>
        <w:rFonts w:hint="default"/>
      </w:rPr>
    </w:lvl>
    <w:lvl w:ilvl="5">
      <w:start w:val="1"/>
      <w:numFmt w:val="lowerRoman"/>
      <w:lvlText w:val="(%6)"/>
      <w:lvlJc w:val="left"/>
      <w:pPr>
        <w:ind w:left="3260" w:hanging="992"/>
      </w:pPr>
      <w:rPr>
        <w:rFonts w:hint="default"/>
      </w:rPr>
    </w:lvl>
    <w:lvl w:ilvl="6">
      <w:start w:val="1"/>
      <w:numFmt w:val="decimal"/>
      <w:lvlText w:val="%7."/>
      <w:lvlJc w:val="left"/>
      <w:pPr>
        <w:ind w:left="3260" w:hanging="992"/>
      </w:pPr>
      <w:rPr>
        <w:rFonts w:hint="default"/>
      </w:rPr>
    </w:lvl>
    <w:lvl w:ilvl="7">
      <w:start w:val="1"/>
      <w:numFmt w:val="lowerLetter"/>
      <w:lvlText w:val="%8."/>
      <w:lvlJc w:val="left"/>
      <w:pPr>
        <w:ind w:left="3260" w:hanging="992"/>
      </w:pPr>
      <w:rPr>
        <w:rFonts w:hint="default"/>
      </w:rPr>
    </w:lvl>
    <w:lvl w:ilvl="8">
      <w:start w:val="1"/>
      <w:numFmt w:val="lowerRoman"/>
      <w:lvlText w:val="%9."/>
      <w:lvlJc w:val="left"/>
      <w:pPr>
        <w:ind w:left="3260" w:hanging="992"/>
      </w:pPr>
      <w:rPr>
        <w:rFonts w:hint="default"/>
      </w:rPr>
    </w:lvl>
  </w:abstractNum>
  <w:abstractNum w:abstractNumId="3" w15:restartNumberingAfterBreak="0">
    <w:nsid w:val="14257566"/>
    <w:multiLevelType w:val="multilevel"/>
    <w:tmpl w:val="0AF0176C"/>
    <w:lvl w:ilvl="0">
      <w:start w:val="1"/>
      <w:numFmt w:val="decimal"/>
      <w:pStyle w:val="Standard-ListeNummerierung"/>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4" w15:restartNumberingAfterBreak="0">
    <w:nsid w:val="153A7543"/>
    <w:multiLevelType w:val="hybridMultilevel"/>
    <w:tmpl w:val="C7801B76"/>
    <w:lvl w:ilvl="0" w:tplc="F2B6BB60">
      <w:start w:val="1"/>
      <w:numFmt w:val="bullet"/>
      <w:pStyle w:val="Kopfzeile-C"/>
      <w:lvlText w:val=""/>
      <w:lvlPicBulletId w:val="0"/>
      <w:lvlJc w:val="left"/>
      <w:pPr>
        <w:ind w:left="190" w:hanging="360"/>
      </w:pPr>
      <w:rPr>
        <w:rFonts w:ascii="Symbol" w:hAnsi="Symbol" w:hint="default"/>
        <w:color w:val="auto"/>
      </w:rPr>
    </w:lvl>
    <w:lvl w:ilvl="1" w:tplc="08070003" w:tentative="1">
      <w:start w:val="1"/>
      <w:numFmt w:val="bullet"/>
      <w:lvlText w:val="o"/>
      <w:lvlJc w:val="left"/>
      <w:pPr>
        <w:ind w:left="1259" w:hanging="360"/>
      </w:pPr>
      <w:rPr>
        <w:rFonts w:ascii="Courier New" w:hAnsi="Courier New" w:cs="Courier New" w:hint="default"/>
      </w:rPr>
    </w:lvl>
    <w:lvl w:ilvl="2" w:tplc="08070005" w:tentative="1">
      <w:start w:val="1"/>
      <w:numFmt w:val="bullet"/>
      <w:lvlText w:val=""/>
      <w:lvlJc w:val="left"/>
      <w:pPr>
        <w:ind w:left="1979" w:hanging="360"/>
      </w:pPr>
      <w:rPr>
        <w:rFonts w:ascii="Wingdings" w:hAnsi="Wingdings" w:hint="default"/>
      </w:rPr>
    </w:lvl>
    <w:lvl w:ilvl="3" w:tplc="08070001" w:tentative="1">
      <w:start w:val="1"/>
      <w:numFmt w:val="bullet"/>
      <w:lvlText w:val=""/>
      <w:lvlJc w:val="left"/>
      <w:pPr>
        <w:ind w:left="2699" w:hanging="360"/>
      </w:pPr>
      <w:rPr>
        <w:rFonts w:ascii="Symbol" w:hAnsi="Symbol" w:hint="default"/>
      </w:rPr>
    </w:lvl>
    <w:lvl w:ilvl="4" w:tplc="08070003" w:tentative="1">
      <w:start w:val="1"/>
      <w:numFmt w:val="bullet"/>
      <w:lvlText w:val="o"/>
      <w:lvlJc w:val="left"/>
      <w:pPr>
        <w:ind w:left="3419" w:hanging="360"/>
      </w:pPr>
      <w:rPr>
        <w:rFonts w:ascii="Courier New" w:hAnsi="Courier New" w:cs="Courier New" w:hint="default"/>
      </w:rPr>
    </w:lvl>
    <w:lvl w:ilvl="5" w:tplc="08070005" w:tentative="1">
      <w:start w:val="1"/>
      <w:numFmt w:val="bullet"/>
      <w:lvlText w:val=""/>
      <w:lvlJc w:val="left"/>
      <w:pPr>
        <w:ind w:left="4139" w:hanging="360"/>
      </w:pPr>
      <w:rPr>
        <w:rFonts w:ascii="Wingdings" w:hAnsi="Wingdings" w:hint="default"/>
      </w:rPr>
    </w:lvl>
    <w:lvl w:ilvl="6" w:tplc="08070001" w:tentative="1">
      <w:start w:val="1"/>
      <w:numFmt w:val="bullet"/>
      <w:lvlText w:val=""/>
      <w:lvlJc w:val="left"/>
      <w:pPr>
        <w:ind w:left="4859" w:hanging="360"/>
      </w:pPr>
      <w:rPr>
        <w:rFonts w:ascii="Symbol" w:hAnsi="Symbol" w:hint="default"/>
      </w:rPr>
    </w:lvl>
    <w:lvl w:ilvl="7" w:tplc="08070003" w:tentative="1">
      <w:start w:val="1"/>
      <w:numFmt w:val="bullet"/>
      <w:lvlText w:val="o"/>
      <w:lvlJc w:val="left"/>
      <w:pPr>
        <w:ind w:left="5579" w:hanging="360"/>
      </w:pPr>
      <w:rPr>
        <w:rFonts w:ascii="Courier New" w:hAnsi="Courier New" w:cs="Courier New" w:hint="default"/>
      </w:rPr>
    </w:lvl>
    <w:lvl w:ilvl="8" w:tplc="08070005" w:tentative="1">
      <w:start w:val="1"/>
      <w:numFmt w:val="bullet"/>
      <w:lvlText w:val=""/>
      <w:lvlJc w:val="left"/>
      <w:pPr>
        <w:ind w:left="6299" w:hanging="360"/>
      </w:pPr>
      <w:rPr>
        <w:rFonts w:ascii="Wingdings" w:hAnsi="Wingdings" w:hint="default"/>
      </w:rPr>
    </w:lvl>
  </w:abstractNum>
  <w:abstractNum w:abstractNumId="5" w15:restartNumberingAfterBreak="0">
    <w:nsid w:val="1A416AA5"/>
    <w:multiLevelType w:val="hybridMultilevel"/>
    <w:tmpl w:val="16704C88"/>
    <w:lvl w:ilvl="0" w:tplc="08070001">
      <w:start w:val="1"/>
      <w:numFmt w:val="bullet"/>
      <w:lvlText w:val=""/>
      <w:lvlJc w:val="left"/>
      <w:pPr>
        <w:ind w:left="0" w:hanging="360"/>
      </w:pPr>
      <w:rPr>
        <w:rFonts w:ascii="Symbol" w:hAnsi="Symbol" w:hint="default"/>
      </w:rPr>
    </w:lvl>
    <w:lvl w:ilvl="1" w:tplc="08070003" w:tentative="1">
      <w:start w:val="1"/>
      <w:numFmt w:val="bullet"/>
      <w:lvlText w:val="o"/>
      <w:lvlJc w:val="left"/>
      <w:pPr>
        <w:ind w:left="720" w:hanging="360"/>
      </w:pPr>
      <w:rPr>
        <w:rFonts w:ascii="Courier New" w:hAnsi="Courier New" w:cs="Courier New"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Courier New"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Courier New" w:hint="default"/>
      </w:rPr>
    </w:lvl>
    <w:lvl w:ilvl="8" w:tplc="08070005" w:tentative="1">
      <w:start w:val="1"/>
      <w:numFmt w:val="bullet"/>
      <w:lvlText w:val=""/>
      <w:lvlJc w:val="left"/>
      <w:pPr>
        <w:ind w:left="5760" w:hanging="360"/>
      </w:pPr>
      <w:rPr>
        <w:rFonts w:ascii="Wingdings" w:hAnsi="Wingdings" w:hint="default"/>
      </w:rPr>
    </w:lvl>
  </w:abstractNum>
  <w:abstractNum w:abstractNumId="6" w15:restartNumberingAfterBreak="0">
    <w:nsid w:val="34A5509E"/>
    <w:multiLevelType w:val="hybridMultilevel"/>
    <w:tmpl w:val="7ADCD050"/>
    <w:lvl w:ilvl="0" w:tplc="213A2C82">
      <w:start w:val="1"/>
      <w:numFmt w:val="bullet"/>
      <w:pStyle w:val="Kopfzeile-D"/>
      <w:lvlText w:val=""/>
      <w:lvlPicBulletId w:val="1"/>
      <w:lvlJc w:val="left"/>
      <w:pPr>
        <w:ind w:left="19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C52282"/>
    <w:multiLevelType w:val="hybridMultilevel"/>
    <w:tmpl w:val="133EB8A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2F7278F0">
      <w:numFmt w:val="bullet"/>
      <w:lvlText w:val="-"/>
      <w:lvlJc w:val="left"/>
      <w:pPr>
        <w:ind w:left="2160" w:hanging="360"/>
      </w:pPr>
      <w:rPr>
        <w:rFonts w:ascii="Calibri" w:eastAsia="Calibri" w:hAnsi="Calibri" w:cs="Calibri"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CB93474"/>
    <w:multiLevelType w:val="hybridMultilevel"/>
    <w:tmpl w:val="066E0A1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0136611"/>
    <w:multiLevelType w:val="hybridMultilevel"/>
    <w:tmpl w:val="0FB84792"/>
    <w:lvl w:ilvl="0" w:tplc="2F7278F0">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4D77A6"/>
    <w:multiLevelType w:val="hybridMultilevel"/>
    <w:tmpl w:val="F4A87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30B34"/>
    <w:multiLevelType w:val="hybridMultilevel"/>
    <w:tmpl w:val="5E7A0040"/>
    <w:lvl w:ilvl="0" w:tplc="F31CFF08">
      <w:numFmt w:val="bullet"/>
      <w:lvlText w:val="-"/>
      <w:lvlJc w:val="left"/>
      <w:pPr>
        <w:ind w:left="930" w:hanging="57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35F61FF"/>
    <w:multiLevelType w:val="hybridMultilevel"/>
    <w:tmpl w:val="958A4C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163BB3"/>
    <w:multiLevelType w:val="hybridMultilevel"/>
    <w:tmpl w:val="442CC3E0"/>
    <w:lvl w:ilvl="0" w:tplc="E2EAB340">
      <w:start w:val="13"/>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495C1C44"/>
    <w:multiLevelType w:val="hybridMultilevel"/>
    <w:tmpl w:val="16704BF0"/>
    <w:lvl w:ilvl="0" w:tplc="BD62F6A6">
      <w:start w:val="1"/>
      <w:numFmt w:val="bullet"/>
      <w:pStyle w:val="Standard-Aufzhlungszeichen"/>
      <w:lvlText w:val=""/>
      <w:lvlJc w:val="left"/>
      <w:pPr>
        <w:ind w:left="644" w:hanging="360"/>
      </w:pPr>
      <w:rPr>
        <w:rFonts w:ascii="Symbol" w:hAnsi="Symbol" w:hint="default"/>
        <w:b/>
        <w:i w:val="0"/>
        <w:position w:val="4"/>
        <w:sz w:val="1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F1F56"/>
    <w:multiLevelType w:val="multilevel"/>
    <w:tmpl w:val="AF3619DA"/>
    <w:lvl w:ilvl="0">
      <w:start w:val="1"/>
      <w:numFmt w:val="decimal"/>
      <w:lvlText w:val="%1."/>
      <w:lvlJc w:val="left"/>
      <w:pPr>
        <w:ind w:left="360" w:hanging="360"/>
      </w:pPr>
    </w:lvl>
    <w:lvl w:ilvl="1">
      <w:numFmt w:val="bullet"/>
      <w:lvlText w:val="-"/>
      <w:lvlJc w:val="left"/>
      <w:pPr>
        <w:ind w:left="720" w:hanging="360"/>
      </w:pPr>
      <w:rPr>
        <w:rFonts w:ascii="Calibri" w:eastAsia="Calibri" w:hAnsi="Calibri" w:cs="Calibri" w:hint="default"/>
      </w:rPr>
    </w:lvl>
    <w:lvl w:ilvl="2">
      <w:numFmt w:val="bullet"/>
      <w:lvlText w:val="-"/>
      <w:lvlJc w:val="left"/>
      <w:pPr>
        <w:ind w:left="1080" w:hanging="360"/>
      </w:pPr>
      <w:rPr>
        <w:rFonts w:ascii="Calibri" w:eastAsia="Calibri" w:hAnsi="Calibri" w:cs="Calibr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A5505B"/>
    <w:multiLevelType w:val="hybridMultilevel"/>
    <w:tmpl w:val="0C2089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543061"/>
    <w:multiLevelType w:val="hybridMultilevel"/>
    <w:tmpl w:val="652CD3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7006782"/>
    <w:multiLevelType w:val="hybridMultilevel"/>
    <w:tmpl w:val="038C6E44"/>
    <w:lvl w:ilvl="0" w:tplc="08070001">
      <w:start w:val="1"/>
      <w:numFmt w:val="bullet"/>
      <w:lvlText w:val=""/>
      <w:lvlJc w:val="left"/>
      <w:pPr>
        <w:ind w:left="927" w:hanging="360"/>
      </w:pPr>
      <w:rPr>
        <w:rFonts w:ascii="Symbol" w:hAnsi="Symbo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9" w15:restartNumberingAfterBreak="0">
    <w:nsid w:val="5A024ED4"/>
    <w:multiLevelType w:val="hybridMultilevel"/>
    <w:tmpl w:val="B1C66C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C43384A"/>
    <w:multiLevelType w:val="multilevel"/>
    <w:tmpl w:val="38B84EF2"/>
    <w:styleLink w:val="Paragraphen-Definition"/>
    <w:lvl w:ilvl="0">
      <w:start w:val="1"/>
      <w:numFmt w:val="decimal"/>
      <w:pStyle w:val="Gesetzesparagraphen"/>
      <w:lvlText w:val="%1"/>
      <w:lvlJc w:val="left"/>
      <w:pPr>
        <w:tabs>
          <w:tab w:val="num" w:pos="851"/>
        </w:tabs>
        <w:ind w:left="851" w:hanging="171"/>
      </w:pPr>
      <w:rPr>
        <w:rFonts w:ascii="Arial" w:hAnsi="Arial" w:hint="default"/>
        <w:position w:val="6"/>
        <w:sz w:val="14"/>
      </w:rPr>
    </w:lvl>
    <w:lvl w:ilvl="1">
      <w:start w:val="1"/>
      <w:numFmt w:val="lowerLetter"/>
      <w:lvlText w:val="%2)"/>
      <w:lvlJc w:val="left"/>
      <w:pPr>
        <w:tabs>
          <w:tab w:val="num" w:pos="851"/>
        </w:tabs>
        <w:ind w:left="851" w:hanging="171"/>
      </w:pPr>
      <w:rPr>
        <w:rFonts w:ascii="Arial" w:hAnsi="Arial" w:hint="default"/>
        <w:position w:val="6"/>
        <w:sz w:val="1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4C7C53"/>
    <w:multiLevelType w:val="multilevel"/>
    <w:tmpl w:val="7CA2D9D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C47F35"/>
    <w:multiLevelType w:val="hybridMultilevel"/>
    <w:tmpl w:val="FC4476B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775C4"/>
    <w:multiLevelType w:val="hybridMultilevel"/>
    <w:tmpl w:val="82E4F292"/>
    <w:lvl w:ilvl="0" w:tplc="FFFFFFF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6BC1933"/>
    <w:multiLevelType w:val="hybridMultilevel"/>
    <w:tmpl w:val="DEC00A46"/>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91D385F"/>
    <w:multiLevelType w:val="hybridMultilevel"/>
    <w:tmpl w:val="95369C88"/>
    <w:lvl w:ilvl="0" w:tplc="2F7278F0">
      <w:numFmt w:val="bullet"/>
      <w:lvlText w:val="-"/>
      <w:lvlJc w:val="left"/>
      <w:pPr>
        <w:ind w:left="1440" w:hanging="360"/>
      </w:pPr>
      <w:rPr>
        <w:rFonts w:ascii="Calibri" w:eastAsia="Calibri" w:hAnsi="Calibri" w:cs="Calibr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6" w15:restartNumberingAfterBreak="0">
    <w:nsid w:val="6E446D7E"/>
    <w:multiLevelType w:val="hybridMultilevel"/>
    <w:tmpl w:val="1046D23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2CC4560"/>
    <w:multiLevelType w:val="hybridMultilevel"/>
    <w:tmpl w:val="08D65DC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794C3481"/>
    <w:multiLevelType w:val="hybridMultilevel"/>
    <w:tmpl w:val="48D6A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7BF41363"/>
    <w:multiLevelType w:val="hybridMultilevel"/>
    <w:tmpl w:val="FC4476BC"/>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723857">
    <w:abstractNumId w:val="1"/>
  </w:num>
  <w:num w:numId="2" w16cid:durableId="1904244974">
    <w:abstractNumId w:val="4"/>
  </w:num>
  <w:num w:numId="3" w16cid:durableId="613489011">
    <w:abstractNumId w:val="6"/>
  </w:num>
  <w:num w:numId="4" w16cid:durableId="54936951">
    <w:abstractNumId w:val="14"/>
  </w:num>
  <w:num w:numId="5" w16cid:durableId="874076165">
    <w:abstractNumId w:val="3"/>
  </w:num>
  <w:num w:numId="6" w16cid:durableId="1995139031">
    <w:abstractNumId w:val="2"/>
  </w:num>
  <w:num w:numId="7" w16cid:durableId="2110197041">
    <w:abstractNumId w:val="20"/>
  </w:num>
  <w:num w:numId="8" w16cid:durableId="967013287">
    <w:abstractNumId w:val="7"/>
  </w:num>
  <w:num w:numId="9" w16cid:durableId="335613772">
    <w:abstractNumId w:val="26"/>
  </w:num>
  <w:num w:numId="10" w16cid:durableId="2012641507">
    <w:abstractNumId w:val="27"/>
  </w:num>
  <w:num w:numId="11" w16cid:durableId="1788501903">
    <w:abstractNumId w:val="21"/>
  </w:num>
  <w:num w:numId="12" w16cid:durableId="1135372351">
    <w:abstractNumId w:val="9"/>
  </w:num>
  <w:num w:numId="13" w16cid:durableId="36862107">
    <w:abstractNumId w:val="25"/>
  </w:num>
  <w:num w:numId="14" w16cid:durableId="375206082">
    <w:abstractNumId w:val="15"/>
  </w:num>
  <w:num w:numId="15" w16cid:durableId="1305550901">
    <w:abstractNumId w:val="10"/>
  </w:num>
  <w:num w:numId="16" w16cid:durableId="1138374103">
    <w:abstractNumId w:val="18"/>
  </w:num>
  <w:num w:numId="17" w16cid:durableId="1195071558">
    <w:abstractNumId w:val="0"/>
  </w:num>
  <w:num w:numId="18" w16cid:durableId="851651510">
    <w:abstractNumId w:val="11"/>
  </w:num>
  <w:num w:numId="19" w16cid:durableId="544296937">
    <w:abstractNumId w:val="28"/>
  </w:num>
  <w:num w:numId="20" w16cid:durableId="1667707563">
    <w:abstractNumId w:val="12"/>
  </w:num>
  <w:num w:numId="21" w16cid:durableId="333385138">
    <w:abstractNumId w:val="8"/>
  </w:num>
  <w:num w:numId="22" w16cid:durableId="491869524">
    <w:abstractNumId w:val="29"/>
  </w:num>
  <w:num w:numId="23" w16cid:durableId="875846648">
    <w:abstractNumId w:val="16"/>
  </w:num>
  <w:num w:numId="24" w16cid:durableId="313877664">
    <w:abstractNumId w:val="17"/>
  </w:num>
  <w:num w:numId="25" w16cid:durableId="753014296">
    <w:abstractNumId w:val="19"/>
  </w:num>
  <w:num w:numId="26" w16cid:durableId="1046680291">
    <w:abstractNumId w:val="22"/>
  </w:num>
  <w:num w:numId="27" w16cid:durableId="1352226578">
    <w:abstractNumId w:val="23"/>
  </w:num>
  <w:num w:numId="28" w16cid:durableId="634026423">
    <w:abstractNumId w:val="13"/>
  </w:num>
  <w:num w:numId="29" w16cid:durableId="1072392670">
    <w:abstractNumId w:val="24"/>
  </w:num>
  <w:num w:numId="30" w16cid:durableId="7114623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567"/>
  <w:hyphenationZone w:val="425"/>
  <w:drawingGridHorizontalSpacing w:val="57"/>
  <w:drawingGridVerticalSpacing w:val="26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5"/>
    <w:rsid w:val="00002D12"/>
    <w:rsid w:val="000106A3"/>
    <w:rsid w:val="0001268D"/>
    <w:rsid w:val="00023302"/>
    <w:rsid w:val="000275C5"/>
    <w:rsid w:val="00036AB0"/>
    <w:rsid w:val="0004036C"/>
    <w:rsid w:val="00061EAA"/>
    <w:rsid w:val="000666B4"/>
    <w:rsid w:val="00071492"/>
    <w:rsid w:val="0007353D"/>
    <w:rsid w:val="00073613"/>
    <w:rsid w:val="0008248E"/>
    <w:rsid w:val="00083BED"/>
    <w:rsid w:val="000940BB"/>
    <w:rsid w:val="000944A8"/>
    <w:rsid w:val="00095DDE"/>
    <w:rsid w:val="000A0787"/>
    <w:rsid w:val="000A4C33"/>
    <w:rsid w:val="000A5791"/>
    <w:rsid w:val="000A6730"/>
    <w:rsid w:val="000A68F9"/>
    <w:rsid w:val="000A7485"/>
    <w:rsid w:val="000B01B0"/>
    <w:rsid w:val="000B0E4B"/>
    <w:rsid w:val="000C7294"/>
    <w:rsid w:val="000C764C"/>
    <w:rsid w:val="000D4158"/>
    <w:rsid w:val="000D575C"/>
    <w:rsid w:val="000E09AD"/>
    <w:rsid w:val="000E43B7"/>
    <w:rsid w:val="000F082D"/>
    <w:rsid w:val="000F419D"/>
    <w:rsid w:val="000F5408"/>
    <w:rsid w:val="000F5A1F"/>
    <w:rsid w:val="00100C97"/>
    <w:rsid w:val="00102919"/>
    <w:rsid w:val="00113341"/>
    <w:rsid w:val="00116820"/>
    <w:rsid w:val="00123F5D"/>
    <w:rsid w:val="001302DC"/>
    <w:rsid w:val="001321D1"/>
    <w:rsid w:val="00137918"/>
    <w:rsid w:val="001406FC"/>
    <w:rsid w:val="00156ECF"/>
    <w:rsid w:val="00170713"/>
    <w:rsid w:val="00171447"/>
    <w:rsid w:val="00173B93"/>
    <w:rsid w:val="001A0359"/>
    <w:rsid w:val="001A17C3"/>
    <w:rsid w:val="001A2DF8"/>
    <w:rsid w:val="001A40A8"/>
    <w:rsid w:val="001B3B87"/>
    <w:rsid w:val="001B5F00"/>
    <w:rsid w:val="001C796E"/>
    <w:rsid w:val="001D0221"/>
    <w:rsid w:val="001D1C2E"/>
    <w:rsid w:val="001D4B60"/>
    <w:rsid w:val="001E0AA8"/>
    <w:rsid w:val="001E4D1B"/>
    <w:rsid w:val="001E6939"/>
    <w:rsid w:val="001E76B3"/>
    <w:rsid w:val="001F13B9"/>
    <w:rsid w:val="001F694F"/>
    <w:rsid w:val="001F791B"/>
    <w:rsid w:val="002014F5"/>
    <w:rsid w:val="00205670"/>
    <w:rsid w:val="002069DB"/>
    <w:rsid w:val="00212890"/>
    <w:rsid w:val="00214EDB"/>
    <w:rsid w:val="002151F3"/>
    <w:rsid w:val="00215350"/>
    <w:rsid w:val="00216321"/>
    <w:rsid w:val="00216F87"/>
    <w:rsid w:val="002266C0"/>
    <w:rsid w:val="00247178"/>
    <w:rsid w:val="00264EAC"/>
    <w:rsid w:val="0027314B"/>
    <w:rsid w:val="002737A3"/>
    <w:rsid w:val="0028123F"/>
    <w:rsid w:val="002814B6"/>
    <w:rsid w:val="00284D5A"/>
    <w:rsid w:val="0029161D"/>
    <w:rsid w:val="002B119F"/>
    <w:rsid w:val="002B1BC8"/>
    <w:rsid w:val="002B7D59"/>
    <w:rsid w:val="002C25B7"/>
    <w:rsid w:val="002C51B3"/>
    <w:rsid w:val="002D3439"/>
    <w:rsid w:val="002F3E18"/>
    <w:rsid w:val="00303ADD"/>
    <w:rsid w:val="00303F1A"/>
    <w:rsid w:val="0030646F"/>
    <w:rsid w:val="003160BD"/>
    <w:rsid w:val="00320D64"/>
    <w:rsid w:val="00326FC7"/>
    <w:rsid w:val="00331544"/>
    <w:rsid w:val="00341861"/>
    <w:rsid w:val="00342459"/>
    <w:rsid w:val="00346804"/>
    <w:rsid w:val="00347D53"/>
    <w:rsid w:val="00350CDA"/>
    <w:rsid w:val="00354044"/>
    <w:rsid w:val="003614D2"/>
    <w:rsid w:val="00364B5D"/>
    <w:rsid w:val="00366412"/>
    <w:rsid w:val="003664DD"/>
    <w:rsid w:val="00367C0D"/>
    <w:rsid w:val="00371D3B"/>
    <w:rsid w:val="003761A9"/>
    <w:rsid w:val="00396E9D"/>
    <w:rsid w:val="003A5678"/>
    <w:rsid w:val="003A6A1F"/>
    <w:rsid w:val="003A6D76"/>
    <w:rsid w:val="003B6EE0"/>
    <w:rsid w:val="003C280E"/>
    <w:rsid w:val="003C6457"/>
    <w:rsid w:val="003D5811"/>
    <w:rsid w:val="003D5FEC"/>
    <w:rsid w:val="003E4A51"/>
    <w:rsid w:val="003F3E6D"/>
    <w:rsid w:val="00402DE8"/>
    <w:rsid w:val="00404113"/>
    <w:rsid w:val="00406B5B"/>
    <w:rsid w:val="00407EE9"/>
    <w:rsid w:val="00420DFD"/>
    <w:rsid w:val="00425E64"/>
    <w:rsid w:val="0043279A"/>
    <w:rsid w:val="00434C1C"/>
    <w:rsid w:val="00435424"/>
    <w:rsid w:val="0044124A"/>
    <w:rsid w:val="004512D7"/>
    <w:rsid w:val="00452DA2"/>
    <w:rsid w:val="004576A4"/>
    <w:rsid w:val="00457FB0"/>
    <w:rsid w:val="00460A58"/>
    <w:rsid w:val="00463E90"/>
    <w:rsid w:val="00465550"/>
    <w:rsid w:val="0046796F"/>
    <w:rsid w:val="00470E6E"/>
    <w:rsid w:val="00473CBE"/>
    <w:rsid w:val="0047571C"/>
    <w:rsid w:val="004A15E7"/>
    <w:rsid w:val="004A306B"/>
    <w:rsid w:val="004B0932"/>
    <w:rsid w:val="004B33D2"/>
    <w:rsid w:val="004B443E"/>
    <w:rsid w:val="004B483A"/>
    <w:rsid w:val="004B70B3"/>
    <w:rsid w:val="004B789C"/>
    <w:rsid w:val="004C53E5"/>
    <w:rsid w:val="004D1448"/>
    <w:rsid w:val="004E7D49"/>
    <w:rsid w:val="004F5B5E"/>
    <w:rsid w:val="004F62CF"/>
    <w:rsid w:val="00506BA3"/>
    <w:rsid w:val="0051091B"/>
    <w:rsid w:val="00511FEF"/>
    <w:rsid w:val="00512DF0"/>
    <w:rsid w:val="0052145A"/>
    <w:rsid w:val="00522E9C"/>
    <w:rsid w:val="00522FC2"/>
    <w:rsid w:val="005249F1"/>
    <w:rsid w:val="00534987"/>
    <w:rsid w:val="00535F8A"/>
    <w:rsid w:val="00537EDD"/>
    <w:rsid w:val="00543167"/>
    <w:rsid w:val="005554D2"/>
    <w:rsid w:val="00563D3F"/>
    <w:rsid w:val="00571005"/>
    <w:rsid w:val="0057554A"/>
    <w:rsid w:val="005900E8"/>
    <w:rsid w:val="00596B69"/>
    <w:rsid w:val="00596D99"/>
    <w:rsid w:val="005A0565"/>
    <w:rsid w:val="005A0EC9"/>
    <w:rsid w:val="005A0F28"/>
    <w:rsid w:val="005B27D9"/>
    <w:rsid w:val="005B46B9"/>
    <w:rsid w:val="005B50DA"/>
    <w:rsid w:val="005C5254"/>
    <w:rsid w:val="005C6E25"/>
    <w:rsid w:val="005D016F"/>
    <w:rsid w:val="005D326C"/>
    <w:rsid w:val="005D624E"/>
    <w:rsid w:val="005D764A"/>
    <w:rsid w:val="005E79C5"/>
    <w:rsid w:val="005F32DA"/>
    <w:rsid w:val="005F7490"/>
    <w:rsid w:val="005F7E3E"/>
    <w:rsid w:val="006034AB"/>
    <w:rsid w:val="006072D9"/>
    <w:rsid w:val="00607DA6"/>
    <w:rsid w:val="00612593"/>
    <w:rsid w:val="00612889"/>
    <w:rsid w:val="00615160"/>
    <w:rsid w:val="00617F2A"/>
    <w:rsid w:val="00620C24"/>
    <w:rsid w:val="00624D40"/>
    <w:rsid w:val="00626BE4"/>
    <w:rsid w:val="006413FB"/>
    <w:rsid w:val="00641BDA"/>
    <w:rsid w:val="00641EF3"/>
    <w:rsid w:val="00653723"/>
    <w:rsid w:val="00655F15"/>
    <w:rsid w:val="006631BC"/>
    <w:rsid w:val="00664026"/>
    <w:rsid w:val="006666A9"/>
    <w:rsid w:val="00682A28"/>
    <w:rsid w:val="00692FE4"/>
    <w:rsid w:val="0069348F"/>
    <w:rsid w:val="00695205"/>
    <w:rsid w:val="006A03FB"/>
    <w:rsid w:val="006A4378"/>
    <w:rsid w:val="006A602C"/>
    <w:rsid w:val="006A721C"/>
    <w:rsid w:val="006A7626"/>
    <w:rsid w:val="006A7787"/>
    <w:rsid w:val="006B428F"/>
    <w:rsid w:val="006B5CF7"/>
    <w:rsid w:val="006B64E7"/>
    <w:rsid w:val="006C2BEE"/>
    <w:rsid w:val="006C48B6"/>
    <w:rsid w:val="006E2E1D"/>
    <w:rsid w:val="006E5A50"/>
    <w:rsid w:val="006E6D8C"/>
    <w:rsid w:val="006F63BD"/>
    <w:rsid w:val="007027F0"/>
    <w:rsid w:val="00703B79"/>
    <w:rsid w:val="00704E80"/>
    <w:rsid w:val="00711551"/>
    <w:rsid w:val="0071395E"/>
    <w:rsid w:val="00715A77"/>
    <w:rsid w:val="007259AF"/>
    <w:rsid w:val="0072679B"/>
    <w:rsid w:val="007304A1"/>
    <w:rsid w:val="007355AA"/>
    <w:rsid w:val="00741322"/>
    <w:rsid w:val="00742998"/>
    <w:rsid w:val="0075122F"/>
    <w:rsid w:val="00757A1B"/>
    <w:rsid w:val="0077251A"/>
    <w:rsid w:val="00772E78"/>
    <w:rsid w:val="00773FB4"/>
    <w:rsid w:val="00775888"/>
    <w:rsid w:val="0077605F"/>
    <w:rsid w:val="00783EF2"/>
    <w:rsid w:val="00790258"/>
    <w:rsid w:val="00790DD5"/>
    <w:rsid w:val="00792B67"/>
    <w:rsid w:val="007A5514"/>
    <w:rsid w:val="007A6221"/>
    <w:rsid w:val="007A72AA"/>
    <w:rsid w:val="007A7A20"/>
    <w:rsid w:val="007B4171"/>
    <w:rsid w:val="007B5DF1"/>
    <w:rsid w:val="007B7888"/>
    <w:rsid w:val="007C1575"/>
    <w:rsid w:val="007D4BA6"/>
    <w:rsid w:val="007D52D6"/>
    <w:rsid w:val="007E4459"/>
    <w:rsid w:val="007F402B"/>
    <w:rsid w:val="00801105"/>
    <w:rsid w:val="00806ABD"/>
    <w:rsid w:val="00807397"/>
    <w:rsid w:val="00826776"/>
    <w:rsid w:val="008277A3"/>
    <w:rsid w:val="008313D0"/>
    <w:rsid w:val="00853AB7"/>
    <w:rsid w:val="00855B97"/>
    <w:rsid w:val="00861A2B"/>
    <w:rsid w:val="00882F76"/>
    <w:rsid w:val="00891A0A"/>
    <w:rsid w:val="00896133"/>
    <w:rsid w:val="008A1CB1"/>
    <w:rsid w:val="008A6660"/>
    <w:rsid w:val="008A7D39"/>
    <w:rsid w:val="008B1CA9"/>
    <w:rsid w:val="008B4432"/>
    <w:rsid w:val="008B5E98"/>
    <w:rsid w:val="008C2DAD"/>
    <w:rsid w:val="008C5632"/>
    <w:rsid w:val="008D0C75"/>
    <w:rsid w:val="008D0E98"/>
    <w:rsid w:val="008D315E"/>
    <w:rsid w:val="008D3350"/>
    <w:rsid w:val="008D52EA"/>
    <w:rsid w:val="008D6F23"/>
    <w:rsid w:val="008D7401"/>
    <w:rsid w:val="008E72DC"/>
    <w:rsid w:val="00902D38"/>
    <w:rsid w:val="00906B09"/>
    <w:rsid w:val="0091509E"/>
    <w:rsid w:val="00915575"/>
    <w:rsid w:val="00930942"/>
    <w:rsid w:val="009334CA"/>
    <w:rsid w:val="0093674C"/>
    <w:rsid w:val="00936F53"/>
    <w:rsid w:val="00944F3D"/>
    <w:rsid w:val="009509C7"/>
    <w:rsid w:val="009566DD"/>
    <w:rsid w:val="00962BCC"/>
    <w:rsid w:val="0096417D"/>
    <w:rsid w:val="00970574"/>
    <w:rsid w:val="009710E5"/>
    <w:rsid w:val="00972044"/>
    <w:rsid w:val="00974323"/>
    <w:rsid w:val="009867EE"/>
    <w:rsid w:val="009946E3"/>
    <w:rsid w:val="009A2AB3"/>
    <w:rsid w:val="009A5167"/>
    <w:rsid w:val="009A7313"/>
    <w:rsid w:val="009A7C6E"/>
    <w:rsid w:val="009B03D4"/>
    <w:rsid w:val="009B141A"/>
    <w:rsid w:val="009B5F3E"/>
    <w:rsid w:val="009B6C42"/>
    <w:rsid w:val="009B768C"/>
    <w:rsid w:val="009C3A0C"/>
    <w:rsid w:val="009C5E70"/>
    <w:rsid w:val="009D2E8B"/>
    <w:rsid w:val="009E1E25"/>
    <w:rsid w:val="009E3D10"/>
    <w:rsid w:val="009E5FB0"/>
    <w:rsid w:val="009E7B7F"/>
    <w:rsid w:val="009F1319"/>
    <w:rsid w:val="009F260B"/>
    <w:rsid w:val="009F31DC"/>
    <w:rsid w:val="009F6278"/>
    <w:rsid w:val="009F6C37"/>
    <w:rsid w:val="00A015AE"/>
    <w:rsid w:val="00A02A9E"/>
    <w:rsid w:val="00A15E46"/>
    <w:rsid w:val="00A16E8C"/>
    <w:rsid w:val="00A241B5"/>
    <w:rsid w:val="00A345D6"/>
    <w:rsid w:val="00A3737A"/>
    <w:rsid w:val="00A446B6"/>
    <w:rsid w:val="00A55DBF"/>
    <w:rsid w:val="00A56082"/>
    <w:rsid w:val="00A56172"/>
    <w:rsid w:val="00A63159"/>
    <w:rsid w:val="00A76CE5"/>
    <w:rsid w:val="00A76F0B"/>
    <w:rsid w:val="00A77C89"/>
    <w:rsid w:val="00A85FA4"/>
    <w:rsid w:val="00A860AA"/>
    <w:rsid w:val="00A923C7"/>
    <w:rsid w:val="00AA02B8"/>
    <w:rsid w:val="00AA65F3"/>
    <w:rsid w:val="00AA7DDE"/>
    <w:rsid w:val="00AC00FA"/>
    <w:rsid w:val="00AD071B"/>
    <w:rsid w:val="00AD4F78"/>
    <w:rsid w:val="00AD6928"/>
    <w:rsid w:val="00AD6F24"/>
    <w:rsid w:val="00AE2E72"/>
    <w:rsid w:val="00AF1D45"/>
    <w:rsid w:val="00AF531E"/>
    <w:rsid w:val="00AF5511"/>
    <w:rsid w:val="00AF6464"/>
    <w:rsid w:val="00AF6F9F"/>
    <w:rsid w:val="00B065D4"/>
    <w:rsid w:val="00B10883"/>
    <w:rsid w:val="00B14200"/>
    <w:rsid w:val="00B31268"/>
    <w:rsid w:val="00B35C5E"/>
    <w:rsid w:val="00B36843"/>
    <w:rsid w:val="00B3694B"/>
    <w:rsid w:val="00B369AC"/>
    <w:rsid w:val="00B40CC2"/>
    <w:rsid w:val="00B530A7"/>
    <w:rsid w:val="00B54B04"/>
    <w:rsid w:val="00B570FF"/>
    <w:rsid w:val="00B61BD3"/>
    <w:rsid w:val="00B62FC3"/>
    <w:rsid w:val="00B716B4"/>
    <w:rsid w:val="00B72CEC"/>
    <w:rsid w:val="00B77978"/>
    <w:rsid w:val="00B80360"/>
    <w:rsid w:val="00B86244"/>
    <w:rsid w:val="00BA666B"/>
    <w:rsid w:val="00BE1672"/>
    <w:rsid w:val="00BE3B08"/>
    <w:rsid w:val="00BF14FC"/>
    <w:rsid w:val="00BF1A49"/>
    <w:rsid w:val="00BF1AC7"/>
    <w:rsid w:val="00BF51A3"/>
    <w:rsid w:val="00BF51AC"/>
    <w:rsid w:val="00BF67F5"/>
    <w:rsid w:val="00C0425A"/>
    <w:rsid w:val="00C17939"/>
    <w:rsid w:val="00C2103A"/>
    <w:rsid w:val="00C218BB"/>
    <w:rsid w:val="00C21F3A"/>
    <w:rsid w:val="00C2791B"/>
    <w:rsid w:val="00C308D3"/>
    <w:rsid w:val="00C337FE"/>
    <w:rsid w:val="00C343D9"/>
    <w:rsid w:val="00C344B8"/>
    <w:rsid w:val="00C45195"/>
    <w:rsid w:val="00C47658"/>
    <w:rsid w:val="00C509F4"/>
    <w:rsid w:val="00C51DCE"/>
    <w:rsid w:val="00C53E47"/>
    <w:rsid w:val="00C56754"/>
    <w:rsid w:val="00C612B1"/>
    <w:rsid w:val="00C62905"/>
    <w:rsid w:val="00C73562"/>
    <w:rsid w:val="00C8173F"/>
    <w:rsid w:val="00C84CEF"/>
    <w:rsid w:val="00C97063"/>
    <w:rsid w:val="00CA1F46"/>
    <w:rsid w:val="00CA57C0"/>
    <w:rsid w:val="00CA788A"/>
    <w:rsid w:val="00CB6D7A"/>
    <w:rsid w:val="00CB6F8A"/>
    <w:rsid w:val="00CC087F"/>
    <w:rsid w:val="00CC4720"/>
    <w:rsid w:val="00CC490B"/>
    <w:rsid w:val="00CC7347"/>
    <w:rsid w:val="00CD224E"/>
    <w:rsid w:val="00CD2FD3"/>
    <w:rsid w:val="00CD7ECC"/>
    <w:rsid w:val="00CE4FDE"/>
    <w:rsid w:val="00CE541E"/>
    <w:rsid w:val="00CE63CB"/>
    <w:rsid w:val="00CF13CC"/>
    <w:rsid w:val="00CF23E0"/>
    <w:rsid w:val="00CF3134"/>
    <w:rsid w:val="00D01892"/>
    <w:rsid w:val="00D02AF0"/>
    <w:rsid w:val="00D06F8D"/>
    <w:rsid w:val="00D13C18"/>
    <w:rsid w:val="00D156B6"/>
    <w:rsid w:val="00D22123"/>
    <w:rsid w:val="00D23D41"/>
    <w:rsid w:val="00D25C59"/>
    <w:rsid w:val="00D3148C"/>
    <w:rsid w:val="00D40C92"/>
    <w:rsid w:val="00D5446F"/>
    <w:rsid w:val="00D5676D"/>
    <w:rsid w:val="00D6756E"/>
    <w:rsid w:val="00D70A48"/>
    <w:rsid w:val="00D975A4"/>
    <w:rsid w:val="00D97AEB"/>
    <w:rsid w:val="00DA7C90"/>
    <w:rsid w:val="00DB5A2A"/>
    <w:rsid w:val="00DC25DF"/>
    <w:rsid w:val="00DC5E3C"/>
    <w:rsid w:val="00DC6798"/>
    <w:rsid w:val="00DE009A"/>
    <w:rsid w:val="00DF0055"/>
    <w:rsid w:val="00DF04A8"/>
    <w:rsid w:val="00DF5521"/>
    <w:rsid w:val="00DF64A5"/>
    <w:rsid w:val="00DF7F63"/>
    <w:rsid w:val="00E032D7"/>
    <w:rsid w:val="00E052A5"/>
    <w:rsid w:val="00E062D2"/>
    <w:rsid w:val="00E0751B"/>
    <w:rsid w:val="00E14618"/>
    <w:rsid w:val="00E15C37"/>
    <w:rsid w:val="00E2390D"/>
    <w:rsid w:val="00E26BEB"/>
    <w:rsid w:val="00E55D11"/>
    <w:rsid w:val="00E56130"/>
    <w:rsid w:val="00E63D7C"/>
    <w:rsid w:val="00E67575"/>
    <w:rsid w:val="00E731DB"/>
    <w:rsid w:val="00E8563E"/>
    <w:rsid w:val="00E85EC1"/>
    <w:rsid w:val="00E91D8F"/>
    <w:rsid w:val="00E92BAB"/>
    <w:rsid w:val="00E95AB4"/>
    <w:rsid w:val="00EA6221"/>
    <w:rsid w:val="00EB063F"/>
    <w:rsid w:val="00EC3B23"/>
    <w:rsid w:val="00EE10BA"/>
    <w:rsid w:val="00EE610D"/>
    <w:rsid w:val="00EF14F0"/>
    <w:rsid w:val="00EF1860"/>
    <w:rsid w:val="00EF3570"/>
    <w:rsid w:val="00EF69F5"/>
    <w:rsid w:val="00F013FD"/>
    <w:rsid w:val="00F042E0"/>
    <w:rsid w:val="00F04768"/>
    <w:rsid w:val="00F0631A"/>
    <w:rsid w:val="00F114BF"/>
    <w:rsid w:val="00F11EE1"/>
    <w:rsid w:val="00F152E7"/>
    <w:rsid w:val="00F22E0B"/>
    <w:rsid w:val="00F262C3"/>
    <w:rsid w:val="00F301E6"/>
    <w:rsid w:val="00F325B1"/>
    <w:rsid w:val="00F4074E"/>
    <w:rsid w:val="00F429FA"/>
    <w:rsid w:val="00F437AB"/>
    <w:rsid w:val="00F5172B"/>
    <w:rsid w:val="00F742DE"/>
    <w:rsid w:val="00F913A0"/>
    <w:rsid w:val="00F936DE"/>
    <w:rsid w:val="00F95D5B"/>
    <w:rsid w:val="00FA15FF"/>
    <w:rsid w:val="00FA2166"/>
    <w:rsid w:val="00FA58A4"/>
    <w:rsid w:val="00FA5C36"/>
    <w:rsid w:val="00FB088C"/>
    <w:rsid w:val="00FB4FC3"/>
    <w:rsid w:val="00FB534C"/>
    <w:rsid w:val="00FB7B9E"/>
    <w:rsid w:val="00FC0E14"/>
    <w:rsid w:val="00FE1B6F"/>
    <w:rsid w:val="00FE4513"/>
    <w:rsid w:val="00FE7236"/>
    <w:rsid w:val="00FF0C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AE4EDD2"/>
  <w15:chartTrackingRefBased/>
  <w15:docId w15:val="{DEE46FDE-50B6-4C1F-9BB8-ED10F7C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0" w:unhideWhenUsed="1"/>
    <w:lsdException w:name="index heading" w:semiHidden="1" w:unhideWhenUsed="1"/>
    <w:lsdException w:name="caption" w:uiPriority="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28F"/>
    <w:pPr>
      <w:spacing w:line="260" w:lineRule="atLeast"/>
      <w:jc w:val="both"/>
    </w:pPr>
    <w:rPr>
      <w:rFonts w:eastAsia="Times New Roman"/>
      <w:sz w:val="22"/>
      <w:szCs w:val="22"/>
      <w:lang w:eastAsia="de-DE"/>
    </w:rPr>
  </w:style>
  <w:style w:type="paragraph" w:styleId="berschrift1">
    <w:name w:val="heading 1"/>
    <w:basedOn w:val="Standard"/>
    <w:next w:val="Standard"/>
    <w:link w:val="berschrift1Zchn"/>
    <w:qFormat/>
    <w:rsid w:val="00D156B6"/>
    <w:pPr>
      <w:keepNext/>
      <w:numPr>
        <w:numId w:val="6"/>
      </w:numPr>
      <w:tabs>
        <w:tab w:val="clear" w:pos="3260"/>
        <w:tab w:val="num" w:pos="851"/>
      </w:tabs>
      <w:spacing w:before="520" w:after="260" w:line="520" w:lineRule="atLeast"/>
      <w:ind w:left="851" w:hanging="851"/>
      <w:jc w:val="left"/>
      <w:outlineLvl w:val="0"/>
    </w:pPr>
    <w:rPr>
      <w:rFonts w:cs="Arial"/>
      <w:b/>
      <w:bCs/>
      <w:kern w:val="32"/>
      <w:sz w:val="28"/>
      <w:szCs w:val="30"/>
    </w:rPr>
  </w:style>
  <w:style w:type="paragraph" w:styleId="berschrift2">
    <w:name w:val="heading 2"/>
    <w:basedOn w:val="Standard"/>
    <w:next w:val="Standard"/>
    <w:link w:val="berschrift2Zchn"/>
    <w:qFormat/>
    <w:rsid w:val="00D156B6"/>
    <w:pPr>
      <w:keepNext/>
      <w:numPr>
        <w:ilvl w:val="1"/>
        <w:numId w:val="6"/>
      </w:numPr>
      <w:tabs>
        <w:tab w:val="clear" w:pos="3260"/>
        <w:tab w:val="num" w:pos="851"/>
      </w:tabs>
      <w:spacing w:before="260" w:after="260" w:line="520" w:lineRule="atLeast"/>
      <w:ind w:left="851" w:hanging="851"/>
      <w:jc w:val="left"/>
      <w:outlineLvl w:val="1"/>
    </w:pPr>
    <w:rPr>
      <w:rFonts w:cs="Arial"/>
      <w:b/>
      <w:bCs/>
      <w:iCs/>
      <w:sz w:val="24"/>
      <w:szCs w:val="24"/>
    </w:rPr>
  </w:style>
  <w:style w:type="paragraph" w:styleId="berschrift3">
    <w:name w:val="heading 3"/>
    <w:basedOn w:val="Standard"/>
    <w:next w:val="Standard"/>
    <w:link w:val="berschrift3Zchn"/>
    <w:qFormat/>
    <w:rsid w:val="00D156B6"/>
    <w:pPr>
      <w:keepNext/>
      <w:numPr>
        <w:ilvl w:val="2"/>
        <w:numId w:val="6"/>
      </w:numPr>
      <w:tabs>
        <w:tab w:val="clear" w:pos="3260"/>
        <w:tab w:val="num" w:pos="851"/>
      </w:tabs>
      <w:spacing w:before="260" w:after="260"/>
      <w:ind w:left="851" w:hanging="851"/>
      <w:jc w:val="left"/>
      <w:outlineLvl w:val="2"/>
    </w:pPr>
    <w:rPr>
      <w:rFonts w:cs="Arial"/>
      <w:b/>
      <w:bCs/>
      <w:sz w:val="21"/>
    </w:rPr>
  </w:style>
  <w:style w:type="paragraph" w:styleId="berschrift4">
    <w:name w:val="heading 4"/>
    <w:basedOn w:val="Standard"/>
    <w:next w:val="Standard"/>
    <w:link w:val="berschrift4Zchn"/>
    <w:uiPriority w:val="9"/>
    <w:qFormat/>
    <w:rsid w:val="00861A2B"/>
    <w:pPr>
      <w:keepNext/>
      <w:keepLines/>
      <w:numPr>
        <w:ilvl w:val="3"/>
        <w:numId w:val="6"/>
      </w:numPr>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
    <w:qFormat/>
    <w:rsid w:val="00861A2B"/>
    <w:pPr>
      <w:tabs>
        <w:tab w:val="left" w:pos="851"/>
      </w:tabs>
      <w:spacing w:before="40" w:after="220"/>
    </w:pPr>
    <w:rPr>
      <w:bCs/>
      <w:sz w:val="14"/>
      <w:szCs w:val="20"/>
    </w:rPr>
  </w:style>
  <w:style w:type="character" w:customStyle="1" w:styleId="BesuchterHyperlink">
    <w:name w:val="BesuchterHyperlink"/>
    <w:uiPriority w:val="99"/>
    <w:semiHidden/>
    <w:unhideWhenUsed/>
    <w:rsid w:val="00861A2B"/>
    <w:rPr>
      <w:color w:val="467B93"/>
      <w:u w:val="none"/>
    </w:rPr>
  </w:style>
  <w:style w:type="character" w:styleId="Buchtitel">
    <w:name w:val="Book Title"/>
    <w:uiPriority w:val="33"/>
    <w:qFormat/>
    <w:rsid w:val="00861A2B"/>
    <w:rPr>
      <w:b/>
      <w:bCs/>
      <w:smallCaps/>
      <w:spacing w:val="5"/>
    </w:rPr>
  </w:style>
  <w:style w:type="character" w:styleId="Fett">
    <w:name w:val="Strong"/>
    <w:qFormat/>
    <w:rsid w:val="00861A2B"/>
    <w:rPr>
      <w:b/>
      <w:bCs/>
    </w:rPr>
  </w:style>
  <w:style w:type="paragraph" w:styleId="Fuzeile">
    <w:name w:val="footer"/>
    <w:basedOn w:val="Standard"/>
    <w:link w:val="FuzeileZchn"/>
    <w:rsid w:val="00861A2B"/>
    <w:pPr>
      <w:spacing w:line="220" w:lineRule="atLeast"/>
    </w:pPr>
    <w:rPr>
      <w:noProof/>
      <w:sz w:val="18"/>
      <w:szCs w:val="16"/>
    </w:rPr>
  </w:style>
  <w:style w:type="character" w:customStyle="1" w:styleId="FuzeileZchn">
    <w:name w:val="Fußzeile Zchn"/>
    <w:link w:val="Fuzeile"/>
    <w:uiPriority w:val="8"/>
    <w:rsid w:val="00861A2B"/>
    <w:rPr>
      <w:rFonts w:ascii="Arial" w:eastAsia="Times New Roman" w:hAnsi="Arial" w:cs="Times New Roman"/>
      <w:noProof/>
      <w:sz w:val="18"/>
      <w:szCs w:val="16"/>
      <w:lang w:eastAsia="de-DE"/>
    </w:rPr>
  </w:style>
  <w:style w:type="character" w:styleId="Hervorhebung">
    <w:name w:val="Emphasis"/>
    <w:uiPriority w:val="20"/>
    <w:qFormat/>
    <w:rsid w:val="00861A2B"/>
    <w:rPr>
      <w:i/>
      <w:iCs/>
    </w:rPr>
  </w:style>
  <w:style w:type="character" w:styleId="HTMLZitat">
    <w:name w:val="HTML Cite"/>
    <w:uiPriority w:val="99"/>
    <w:semiHidden/>
    <w:unhideWhenUsed/>
    <w:rsid w:val="00861A2B"/>
    <w:rPr>
      <w:i/>
      <w:iCs/>
    </w:rPr>
  </w:style>
  <w:style w:type="character" w:styleId="Hyperlink">
    <w:name w:val="Hyperlink"/>
    <w:uiPriority w:val="99"/>
    <w:unhideWhenUsed/>
    <w:rsid w:val="00861A2B"/>
    <w:rPr>
      <w:color w:val="0000FF"/>
      <w:u w:val="none"/>
    </w:rPr>
  </w:style>
  <w:style w:type="character" w:customStyle="1" w:styleId="berschrift1Zchn">
    <w:name w:val="Überschrift 1 Zchn"/>
    <w:link w:val="berschrift1"/>
    <w:rsid w:val="00D156B6"/>
    <w:rPr>
      <w:rFonts w:eastAsia="Times New Roman" w:cs="Arial"/>
      <w:b/>
      <w:bCs/>
      <w:kern w:val="32"/>
      <w:sz w:val="28"/>
      <w:szCs w:val="30"/>
      <w:lang w:eastAsia="de-DE"/>
    </w:rPr>
  </w:style>
  <w:style w:type="paragraph" w:styleId="Inhaltsverzeichnisberschrift">
    <w:name w:val="TOC Heading"/>
    <w:basedOn w:val="Standard"/>
    <w:next w:val="Standard"/>
    <w:uiPriority w:val="39"/>
    <w:qFormat/>
    <w:rsid w:val="007A5514"/>
    <w:pPr>
      <w:pageBreakBefore/>
      <w:spacing w:after="260" w:line="520" w:lineRule="atLeast"/>
      <w:jc w:val="left"/>
    </w:pPr>
    <w:rPr>
      <w:rFonts w:cs="Arial"/>
      <w:b/>
      <w:bCs/>
      <w:kern w:val="32"/>
      <w:sz w:val="28"/>
      <w:szCs w:val="30"/>
    </w:rPr>
  </w:style>
  <w:style w:type="character" w:styleId="IntensiveHervorhebung">
    <w:name w:val="Intense Emphasis"/>
    <w:uiPriority w:val="21"/>
    <w:qFormat/>
    <w:rsid w:val="00861A2B"/>
    <w:rPr>
      <w:b/>
      <w:bCs/>
      <w:i/>
      <w:iCs/>
      <w:color w:val="B9282E"/>
    </w:rPr>
  </w:style>
  <w:style w:type="character" w:styleId="IntensiverVerweis">
    <w:name w:val="Intense Reference"/>
    <w:uiPriority w:val="32"/>
    <w:qFormat/>
    <w:rsid w:val="00861A2B"/>
    <w:rPr>
      <w:b/>
      <w:bCs/>
      <w:smallCaps/>
      <w:color w:val="E78E23"/>
      <w:spacing w:val="5"/>
      <w:u w:val="single"/>
    </w:rPr>
  </w:style>
  <w:style w:type="paragraph" w:styleId="IntensivesZitat">
    <w:name w:val="Intense Quote"/>
    <w:basedOn w:val="Standard"/>
    <w:next w:val="Standard"/>
    <w:link w:val="IntensivesZitatZchn"/>
    <w:uiPriority w:val="30"/>
    <w:qFormat/>
    <w:rsid w:val="00861A2B"/>
    <w:pPr>
      <w:pBdr>
        <w:bottom w:val="single" w:sz="4" w:space="4" w:color="B9282E"/>
      </w:pBdr>
      <w:spacing w:before="200" w:after="280"/>
      <w:ind w:left="936" w:right="936"/>
    </w:pPr>
    <w:rPr>
      <w:b/>
      <w:bCs/>
      <w:i/>
      <w:iCs/>
      <w:color w:val="B9282E"/>
    </w:rPr>
  </w:style>
  <w:style w:type="character" w:customStyle="1" w:styleId="IntensivesZitatZchn">
    <w:name w:val="Intensives Zitat Zchn"/>
    <w:link w:val="IntensivesZitat"/>
    <w:uiPriority w:val="30"/>
    <w:semiHidden/>
    <w:rsid w:val="00861A2B"/>
    <w:rPr>
      <w:rFonts w:ascii="Arial" w:eastAsia="Times New Roman" w:hAnsi="Arial" w:cs="Times New Roman"/>
      <w:b/>
      <w:bCs/>
      <w:i/>
      <w:iCs/>
      <w:color w:val="B9282E"/>
      <w:lang w:eastAsia="de-DE"/>
    </w:rPr>
  </w:style>
  <w:style w:type="paragraph" w:styleId="KeinLeerraum">
    <w:name w:val="No Spacing"/>
    <w:uiPriority w:val="4"/>
    <w:qFormat/>
    <w:rsid w:val="00861A2B"/>
    <w:pPr>
      <w:spacing w:line="260" w:lineRule="atLeast"/>
      <w:jc w:val="both"/>
    </w:pPr>
    <w:rPr>
      <w:rFonts w:eastAsia="Times New Roman"/>
      <w:sz w:val="22"/>
      <w:szCs w:val="22"/>
      <w:lang w:eastAsia="de-DE"/>
    </w:rPr>
  </w:style>
  <w:style w:type="paragraph" w:styleId="Kopfzeile">
    <w:name w:val="header"/>
    <w:basedOn w:val="Standard"/>
    <w:link w:val="KopfzeileZchn"/>
    <w:uiPriority w:val="7"/>
    <w:rsid w:val="00861A2B"/>
    <w:pPr>
      <w:spacing w:line="200" w:lineRule="atLeast"/>
      <w:jc w:val="left"/>
    </w:pPr>
    <w:rPr>
      <w:noProof/>
      <w:sz w:val="16"/>
      <w:szCs w:val="16"/>
    </w:rPr>
  </w:style>
  <w:style w:type="character" w:customStyle="1" w:styleId="KopfzeileZchn">
    <w:name w:val="Kopfzeile Zchn"/>
    <w:link w:val="Kopfzeile"/>
    <w:uiPriority w:val="7"/>
    <w:rsid w:val="00861A2B"/>
    <w:rPr>
      <w:rFonts w:ascii="Arial" w:eastAsia="Times New Roman" w:hAnsi="Arial" w:cs="Times New Roman"/>
      <w:noProof/>
      <w:sz w:val="16"/>
      <w:szCs w:val="16"/>
      <w:lang w:eastAsia="de-DE"/>
    </w:rPr>
  </w:style>
  <w:style w:type="paragraph" w:customStyle="1" w:styleId="Kopfzeile-A">
    <w:name w:val="Kopfzeile-A"/>
    <w:basedOn w:val="Kopfzeile"/>
    <w:link w:val="Kopfzeile-AZchn"/>
    <w:uiPriority w:val="7"/>
    <w:rsid w:val="00861A2B"/>
    <w:pPr>
      <w:spacing w:before="230"/>
    </w:pPr>
  </w:style>
  <w:style w:type="character" w:customStyle="1" w:styleId="Kopfzeile-AZchn">
    <w:name w:val="Kopfzeile-A Zchn"/>
    <w:link w:val="Kopfzeile-A"/>
    <w:uiPriority w:val="7"/>
    <w:rsid w:val="004F62CF"/>
    <w:rPr>
      <w:rFonts w:ascii="Arial" w:eastAsia="Times New Roman" w:hAnsi="Arial" w:cs="Times New Roman"/>
      <w:noProof/>
      <w:sz w:val="16"/>
      <w:szCs w:val="16"/>
      <w:lang w:eastAsia="de-DE"/>
    </w:rPr>
  </w:style>
  <w:style w:type="paragraph" w:customStyle="1" w:styleId="Kopfzeile-B">
    <w:name w:val="Kopfzeile-B"/>
    <w:basedOn w:val="Kopfzeile"/>
    <w:link w:val="Kopfzeile-BZchn"/>
    <w:uiPriority w:val="7"/>
    <w:rsid w:val="00861A2B"/>
    <w:pPr>
      <w:spacing w:before="150" w:after="240" w:line="260" w:lineRule="atLeast"/>
    </w:pPr>
    <w:rPr>
      <w:b/>
      <w:sz w:val="22"/>
    </w:rPr>
  </w:style>
  <w:style w:type="character" w:customStyle="1" w:styleId="Kopfzeile-BZchn">
    <w:name w:val="Kopfzeile-B Zchn"/>
    <w:link w:val="Kopfzeile-B"/>
    <w:uiPriority w:val="7"/>
    <w:rsid w:val="004F62CF"/>
    <w:rPr>
      <w:rFonts w:ascii="Arial" w:eastAsia="Times New Roman" w:hAnsi="Arial" w:cs="Times New Roman"/>
      <w:b/>
      <w:noProof/>
      <w:szCs w:val="16"/>
      <w:lang w:eastAsia="de-DE"/>
    </w:rPr>
  </w:style>
  <w:style w:type="paragraph" w:customStyle="1" w:styleId="Kopfzeile-C">
    <w:name w:val="Kopfzeile-C"/>
    <w:basedOn w:val="Kopfzeile"/>
    <w:link w:val="Kopfzeile-CZchn"/>
    <w:uiPriority w:val="7"/>
    <w:rsid w:val="00452DA2"/>
    <w:pPr>
      <w:numPr>
        <w:numId w:val="2"/>
      </w:numPr>
      <w:spacing w:after="60"/>
      <w:ind w:left="0" w:hanging="170"/>
    </w:pPr>
  </w:style>
  <w:style w:type="character" w:customStyle="1" w:styleId="Kopfzeile-CZchn">
    <w:name w:val="Kopfzeile-C Zchn"/>
    <w:link w:val="Kopfzeile-C"/>
    <w:uiPriority w:val="7"/>
    <w:rsid w:val="004F62CF"/>
    <w:rPr>
      <w:rFonts w:eastAsia="Times New Roman"/>
      <w:noProof/>
      <w:sz w:val="16"/>
      <w:szCs w:val="16"/>
      <w:lang w:eastAsia="de-DE"/>
    </w:rPr>
  </w:style>
  <w:style w:type="paragraph" w:customStyle="1" w:styleId="Kopfzeile-D">
    <w:name w:val="Kopfzeile-D"/>
    <w:basedOn w:val="Kopfzeile"/>
    <w:link w:val="Kopfzeile-DZchn"/>
    <w:uiPriority w:val="7"/>
    <w:rsid w:val="00452DA2"/>
    <w:pPr>
      <w:numPr>
        <w:numId w:val="3"/>
      </w:numPr>
      <w:spacing w:after="60"/>
      <w:ind w:left="0" w:hanging="170"/>
    </w:pPr>
    <w:rPr>
      <w:b/>
    </w:rPr>
  </w:style>
  <w:style w:type="character" w:customStyle="1" w:styleId="Kopfzeile-DZchn">
    <w:name w:val="Kopfzeile-D Zchn"/>
    <w:link w:val="Kopfzeile-D"/>
    <w:uiPriority w:val="7"/>
    <w:rsid w:val="004F62CF"/>
    <w:rPr>
      <w:rFonts w:eastAsia="Times New Roman"/>
      <w:b/>
      <w:noProof/>
      <w:sz w:val="16"/>
      <w:szCs w:val="16"/>
      <w:lang w:eastAsia="de-DE"/>
    </w:rPr>
  </w:style>
  <w:style w:type="paragraph" w:customStyle="1" w:styleId="Kopfzeile-E">
    <w:name w:val="Kopfzeile-E"/>
    <w:basedOn w:val="Kopfzeile-D"/>
    <w:link w:val="Kopfzeile-EZchn"/>
    <w:uiPriority w:val="7"/>
    <w:rsid w:val="00861A2B"/>
    <w:pPr>
      <w:numPr>
        <w:numId w:val="0"/>
      </w:numPr>
    </w:pPr>
  </w:style>
  <w:style w:type="character" w:customStyle="1" w:styleId="Kopfzeile-EZchn">
    <w:name w:val="Kopfzeile-E Zchn"/>
    <w:link w:val="Kopfzeile-E"/>
    <w:uiPriority w:val="7"/>
    <w:rsid w:val="00861A2B"/>
    <w:rPr>
      <w:rFonts w:ascii="Arial" w:eastAsia="Times New Roman" w:hAnsi="Arial" w:cs="Times New Roman"/>
      <w:b/>
      <w:noProof/>
      <w:sz w:val="16"/>
      <w:szCs w:val="16"/>
      <w:lang w:eastAsia="de-DE"/>
    </w:rPr>
  </w:style>
  <w:style w:type="paragraph" w:styleId="Listenabsatz">
    <w:name w:val="List Paragraph"/>
    <w:basedOn w:val="Standard"/>
    <w:uiPriority w:val="34"/>
    <w:qFormat/>
    <w:rsid w:val="00861A2B"/>
    <w:pPr>
      <w:ind w:left="567"/>
      <w:contextualSpacing/>
    </w:pPr>
  </w:style>
  <w:style w:type="character" w:styleId="SchwacheHervorhebung">
    <w:name w:val="Subtle Emphasis"/>
    <w:uiPriority w:val="19"/>
    <w:qFormat/>
    <w:rsid w:val="00861A2B"/>
    <w:rPr>
      <w:i/>
      <w:iCs/>
      <w:color w:val="808080"/>
    </w:rPr>
  </w:style>
  <w:style w:type="character" w:styleId="SchwacherVerweis">
    <w:name w:val="Subtle Reference"/>
    <w:uiPriority w:val="31"/>
    <w:qFormat/>
    <w:rsid w:val="00861A2B"/>
    <w:rPr>
      <w:smallCaps/>
      <w:color w:val="E78E23"/>
      <w:u w:val="single"/>
    </w:rPr>
  </w:style>
  <w:style w:type="character" w:styleId="Seitenzahl">
    <w:name w:val="page number"/>
    <w:semiHidden/>
    <w:rsid w:val="00861A2B"/>
    <w:rPr>
      <w:rFonts w:ascii="Arial" w:hAnsi="Arial"/>
      <w:sz w:val="22"/>
      <w:szCs w:val="22"/>
    </w:rPr>
  </w:style>
  <w:style w:type="paragraph" w:styleId="Sprechblasentext">
    <w:name w:val="Balloon Text"/>
    <w:basedOn w:val="Standard"/>
    <w:link w:val="SprechblasentextZchn"/>
    <w:uiPriority w:val="99"/>
    <w:semiHidden/>
    <w:unhideWhenUsed/>
    <w:rsid w:val="00861A2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61A2B"/>
    <w:rPr>
      <w:rFonts w:ascii="Tahoma" w:eastAsia="Times New Roman" w:hAnsi="Tahoma" w:cs="Tahoma"/>
      <w:sz w:val="16"/>
      <w:szCs w:val="16"/>
      <w:lang w:eastAsia="de-DE"/>
    </w:rPr>
  </w:style>
  <w:style w:type="paragraph" w:styleId="StandardWeb">
    <w:name w:val="Normal (Web)"/>
    <w:basedOn w:val="Standard"/>
    <w:semiHidden/>
    <w:rsid w:val="00861A2B"/>
    <w:rPr>
      <w:szCs w:val="24"/>
    </w:rPr>
  </w:style>
  <w:style w:type="paragraph" w:customStyle="1" w:styleId="Standard-Aufzhlungszeichen">
    <w:name w:val="Standard-Aufzählungszeichen"/>
    <w:basedOn w:val="Standard"/>
    <w:qFormat/>
    <w:rsid w:val="00C509F4"/>
    <w:pPr>
      <w:numPr>
        <w:numId w:val="4"/>
      </w:numPr>
      <w:spacing w:after="260"/>
      <w:ind w:left="851" w:hanging="284"/>
      <w:jc w:val="left"/>
    </w:pPr>
  </w:style>
  <w:style w:type="paragraph" w:customStyle="1" w:styleId="Standard-ListeNummerierung">
    <w:name w:val="Standard-Liste (Nummerierung)"/>
    <w:basedOn w:val="Standard"/>
    <w:qFormat/>
    <w:rsid w:val="00C509F4"/>
    <w:pPr>
      <w:numPr>
        <w:numId w:val="5"/>
      </w:numPr>
      <w:spacing w:after="260"/>
      <w:ind w:left="850" w:hanging="425"/>
      <w:jc w:val="left"/>
    </w:pPr>
  </w:style>
  <w:style w:type="numbering" w:customStyle="1" w:styleId="Standard-Liste-Definition">
    <w:name w:val="Standard-Liste-Definition"/>
    <w:uiPriority w:val="99"/>
    <w:rsid w:val="00861A2B"/>
    <w:pPr>
      <w:numPr>
        <w:numId w:val="1"/>
      </w:numPr>
    </w:pPr>
  </w:style>
  <w:style w:type="table" w:styleId="Tabellenraster">
    <w:name w:val="Table Grid"/>
    <w:basedOn w:val="NormaleTabelle"/>
    <w:rsid w:val="00861A2B"/>
    <w:tblPr>
      <w:tblCellMar>
        <w:left w:w="0" w:type="dxa"/>
        <w:right w:w="0" w:type="dxa"/>
      </w:tblCellMar>
    </w:tblPr>
  </w:style>
  <w:style w:type="paragraph" w:styleId="Titel">
    <w:name w:val="Title"/>
    <w:basedOn w:val="Standard"/>
    <w:next w:val="Standard"/>
    <w:link w:val="TitelZchn"/>
    <w:uiPriority w:val="1"/>
    <w:qFormat/>
    <w:rsid w:val="007A5514"/>
    <w:pPr>
      <w:overflowPunct w:val="0"/>
      <w:autoSpaceDE w:val="0"/>
      <w:autoSpaceDN w:val="0"/>
      <w:adjustRightInd w:val="0"/>
      <w:spacing w:before="520" w:after="260" w:line="520" w:lineRule="atLeast"/>
      <w:jc w:val="left"/>
      <w:textAlignment w:val="baseline"/>
    </w:pPr>
    <w:rPr>
      <w:rFonts w:cs="Arial"/>
      <w:b/>
      <w:bCs/>
      <w:kern w:val="28"/>
      <w:sz w:val="32"/>
      <w:szCs w:val="36"/>
    </w:rPr>
  </w:style>
  <w:style w:type="character" w:customStyle="1" w:styleId="TitelZchn">
    <w:name w:val="Titel Zchn"/>
    <w:link w:val="Titel"/>
    <w:uiPriority w:val="1"/>
    <w:rsid w:val="007A5514"/>
    <w:rPr>
      <w:rFonts w:ascii="Arial" w:eastAsia="Times New Roman" w:hAnsi="Arial" w:cs="Arial"/>
      <w:b/>
      <w:bCs/>
      <w:kern w:val="28"/>
      <w:sz w:val="32"/>
      <w:szCs w:val="36"/>
      <w:lang w:eastAsia="de-DE"/>
    </w:rPr>
  </w:style>
  <w:style w:type="character" w:customStyle="1" w:styleId="berschrift2Zchn">
    <w:name w:val="Überschrift 2 Zchn"/>
    <w:link w:val="berschrift2"/>
    <w:rsid w:val="00D156B6"/>
    <w:rPr>
      <w:rFonts w:eastAsia="Times New Roman" w:cs="Arial"/>
      <w:b/>
      <w:bCs/>
      <w:iCs/>
      <w:sz w:val="24"/>
      <w:szCs w:val="24"/>
      <w:lang w:eastAsia="de-DE"/>
    </w:rPr>
  </w:style>
  <w:style w:type="character" w:customStyle="1" w:styleId="berschrift3Zchn">
    <w:name w:val="Überschrift 3 Zchn"/>
    <w:link w:val="berschrift3"/>
    <w:rsid w:val="00D156B6"/>
    <w:rPr>
      <w:rFonts w:eastAsia="Times New Roman" w:cs="Arial"/>
      <w:b/>
      <w:bCs/>
      <w:sz w:val="21"/>
      <w:szCs w:val="22"/>
      <w:lang w:eastAsia="de-DE"/>
    </w:rPr>
  </w:style>
  <w:style w:type="character" w:customStyle="1" w:styleId="berschrift4Zchn">
    <w:name w:val="Überschrift 4 Zchn"/>
    <w:link w:val="berschrift4"/>
    <w:uiPriority w:val="9"/>
    <w:rsid w:val="00861A2B"/>
    <w:rPr>
      <w:rFonts w:eastAsia="Times New Roman"/>
      <w:b/>
      <w:bCs/>
      <w:i/>
      <w:iCs/>
      <w:sz w:val="22"/>
      <w:szCs w:val="22"/>
      <w:lang w:eastAsia="de-DE"/>
    </w:rPr>
  </w:style>
  <w:style w:type="paragraph" w:styleId="Untertitel">
    <w:name w:val="Subtitle"/>
    <w:basedOn w:val="Standard"/>
    <w:next w:val="Standard"/>
    <w:link w:val="UntertitelZchn"/>
    <w:uiPriority w:val="1"/>
    <w:qFormat/>
    <w:rsid w:val="007A5514"/>
    <w:pPr>
      <w:spacing w:after="260"/>
      <w:jc w:val="left"/>
    </w:pPr>
    <w:rPr>
      <w:b/>
      <w:sz w:val="26"/>
    </w:rPr>
  </w:style>
  <w:style w:type="character" w:customStyle="1" w:styleId="UntertitelZchn">
    <w:name w:val="Untertitel Zchn"/>
    <w:link w:val="Untertitel"/>
    <w:uiPriority w:val="1"/>
    <w:rsid w:val="007A5514"/>
    <w:rPr>
      <w:rFonts w:ascii="Arial" w:eastAsia="Times New Roman" w:hAnsi="Arial" w:cs="Times New Roman"/>
      <w:b/>
      <w:sz w:val="26"/>
      <w:lang w:eastAsia="de-DE"/>
    </w:rPr>
  </w:style>
  <w:style w:type="paragraph" w:styleId="Verzeichnis1">
    <w:name w:val="toc 1"/>
    <w:basedOn w:val="Standard"/>
    <w:next w:val="Standard"/>
    <w:autoRedefine/>
    <w:uiPriority w:val="39"/>
    <w:unhideWhenUsed/>
    <w:rsid w:val="00C45195"/>
    <w:pPr>
      <w:tabs>
        <w:tab w:val="left" w:pos="567"/>
        <w:tab w:val="right" w:leader="dot" w:pos="9526"/>
      </w:tabs>
      <w:ind w:left="567" w:right="284" w:hanging="567"/>
    </w:pPr>
    <w:rPr>
      <w:b/>
      <w:noProof/>
      <w:sz w:val="18"/>
    </w:rPr>
  </w:style>
  <w:style w:type="paragraph" w:styleId="Verzeichnis2">
    <w:name w:val="toc 2"/>
    <w:basedOn w:val="Standard"/>
    <w:next w:val="Standard"/>
    <w:autoRedefine/>
    <w:uiPriority w:val="39"/>
    <w:unhideWhenUsed/>
    <w:rsid w:val="00C45195"/>
    <w:pPr>
      <w:tabs>
        <w:tab w:val="left" w:pos="1134"/>
        <w:tab w:val="right" w:leader="dot" w:pos="9526"/>
      </w:tabs>
      <w:ind w:left="1134" w:right="291" w:hanging="564"/>
    </w:pPr>
    <w:rPr>
      <w:noProof/>
      <w:sz w:val="16"/>
      <w:lang w:eastAsia="de-CH"/>
    </w:rPr>
  </w:style>
  <w:style w:type="paragraph" w:styleId="Verzeichnis3">
    <w:name w:val="toc 3"/>
    <w:basedOn w:val="Standard"/>
    <w:next w:val="Standard"/>
    <w:autoRedefine/>
    <w:uiPriority w:val="39"/>
    <w:unhideWhenUsed/>
    <w:rsid w:val="00C45195"/>
    <w:pPr>
      <w:tabs>
        <w:tab w:val="left" w:pos="1701"/>
        <w:tab w:val="right" w:leader="dot" w:pos="9526"/>
      </w:tabs>
      <w:ind w:left="1701" w:right="284" w:hanging="567"/>
    </w:pPr>
    <w:rPr>
      <w:noProof/>
      <w:sz w:val="16"/>
      <w:lang w:eastAsia="de-CH"/>
    </w:rPr>
  </w:style>
  <w:style w:type="paragraph" w:styleId="Zitat">
    <w:name w:val="Quote"/>
    <w:basedOn w:val="Standard"/>
    <w:next w:val="Standard"/>
    <w:link w:val="ZitatZchn"/>
    <w:uiPriority w:val="29"/>
    <w:qFormat/>
    <w:rsid w:val="00861A2B"/>
    <w:rPr>
      <w:i/>
      <w:iCs/>
      <w:color w:val="000000"/>
    </w:rPr>
  </w:style>
  <w:style w:type="character" w:customStyle="1" w:styleId="ZitatZchn">
    <w:name w:val="Zitat Zchn"/>
    <w:link w:val="Zitat"/>
    <w:uiPriority w:val="29"/>
    <w:semiHidden/>
    <w:rsid w:val="00861A2B"/>
    <w:rPr>
      <w:rFonts w:ascii="Arial" w:eastAsia="Times New Roman" w:hAnsi="Arial" w:cs="Times New Roman"/>
      <w:i/>
      <w:iCs/>
      <w:color w:val="000000"/>
      <w:lang w:eastAsia="de-DE"/>
    </w:rPr>
  </w:style>
  <w:style w:type="table" w:customStyle="1" w:styleId="BSTabelleAdressen">
    <w:name w:val="BS_Tabelle_Adressen"/>
    <w:basedOn w:val="NormaleTabelle"/>
    <w:uiPriority w:val="99"/>
    <w:rsid w:val="00861A2B"/>
    <w:pPr>
      <w:spacing w:line="260" w:lineRule="atLeast"/>
    </w:pPr>
    <w:tblPr>
      <w:tblCellMar>
        <w:left w:w="0" w:type="dxa"/>
        <w:right w:w="0" w:type="dxa"/>
      </w:tblCellMar>
    </w:tblPr>
    <w:tblStylePr w:type="firstCol">
      <w:pPr>
        <w:wordWrap/>
        <w:spacing w:line="220" w:lineRule="atLeast"/>
      </w:pPr>
      <w:rPr>
        <w:sz w:val="18"/>
      </w:rPr>
    </w:tblStylePr>
  </w:style>
  <w:style w:type="table" w:customStyle="1" w:styleId="BSTabellenDaten">
    <w:name w:val="BS_Tabellen_Daten"/>
    <w:basedOn w:val="NormaleTabelle"/>
    <w:uiPriority w:val="99"/>
    <w:rsid w:val="00861A2B"/>
    <w:pPr>
      <w:spacing w:line="250" w:lineRule="atLeast"/>
      <w:ind w:left="57" w:right="57"/>
    </w:pPr>
    <w:rPr>
      <w:sz w:val="16"/>
    </w:rPr>
    <w:tblPr>
      <w:tblStyleRowBandSize w:val="1"/>
      <w:tblStyleColBandSize w:val="1"/>
      <w:tblBorders>
        <w:insideH w:val="single" w:sz="4" w:space="0" w:color="auto"/>
        <w:insideV w:val="single" w:sz="4" w:space="0" w:color="auto"/>
      </w:tblBorders>
      <w:tblCellMar>
        <w:left w:w="0" w:type="dxa"/>
        <w:right w:w="0" w:type="dxa"/>
      </w:tblCellMar>
    </w:tblPr>
    <w:tblStylePr w:type="firstRow">
      <w:rPr>
        <w:b/>
        <w:sz w:val="18"/>
      </w:rPr>
      <w:tblPr/>
      <w:tcPr>
        <w:shd w:val="clear" w:color="auto" w:fill="999999"/>
      </w:tcPr>
    </w:tblStylePr>
    <w:tblStylePr w:type="firstCol">
      <w:rPr>
        <w:b/>
      </w:rPr>
    </w:tblStylePr>
    <w:tblStylePr w:type="band2Horz">
      <w:rPr>
        <w:b w:val="0"/>
      </w:rPr>
      <w:tblPr/>
      <w:tcPr>
        <w:shd w:val="clear" w:color="auto" w:fill="C1C1C1"/>
      </w:tcPr>
    </w:tblStylePr>
  </w:style>
  <w:style w:type="paragraph" w:customStyle="1" w:styleId="Tabelle">
    <w:name w:val="Tabelle"/>
    <w:uiPriority w:val="3"/>
    <w:qFormat/>
    <w:rsid w:val="00DC25DF"/>
    <w:pPr>
      <w:spacing w:line="250" w:lineRule="atLeast"/>
    </w:pPr>
    <w:rPr>
      <w:rFonts w:eastAsia="Times New Roman"/>
      <w:sz w:val="22"/>
      <w:szCs w:val="22"/>
      <w:lang w:eastAsia="de-DE"/>
    </w:rPr>
  </w:style>
  <w:style w:type="paragraph" w:customStyle="1" w:styleId="Nummern-rechts">
    <w:name w:val="Nummern-rechts"/>
    <w:basedOn w:val="Standard"/>
    <w:uiPriority w:val="3"/>
    <w:qFormat/>
    <w:rsid w:val="00861A2B"/>
    <w:pPr>
      <w:spacing w:before="260"/>
      <w:contextualSpacing/>
      <w:jc w:val="right"/>
    </w:pPr>
    <w:rPr>
      <w:sz w:val="18"/>
      <w:szCs w:val="18"/>
    </w:rPr>
  </w:style>
  <w:style w:type="paragraph" w:customStyle="1" w:styleId="Kopfzeile-F-Abstand-Halter">
    <w:name w:val="Kopfzeile-F-Abstand-Halter"/>
    <w:basedOn w:val="Kopfzeile"/>
    <w:uiPriority w:val="7"/>
    <w:rsid w:val="00861A2B"/>
    <w:pPr>
      <w:spacing w:after="480"/>
    </w:pPr>
  </w:style>
  <w:style w:type="paragraph" w:customStyle="1" w:styleId="ObenLeerraum">
    <w:name w:val="Oben Leerraum"/>
    <w:uiPriority w:val="4"/>
    <w:qFormat/>
    <w:rsid w:val="00861A2B"/>
    <w:pPr>
      <w:spacing w:before="520" w:after="260" w:line="260" w:lineRule="atLeast"/>
    </w:pPr>
    <w:rPr>
      <w:rFonts w:eastAsia="Times New Roman"/>
      <w:sz w:val="22"/>
      <w:szCs w:val="22"/>
      <w:lang w:eastAsia="de-DE"/>
    </w:rPr>
  </w:style>
  <w:style w:type="paragraph" w:customStyle="1" w:styleId="Standard-Einzug-links">
    <w:name w:val="Standard-Einzug-links"/>
    <w:basedOn w:val="Standard"/>
    <w:uiPriority w:val="3"/>
    <w:qFormat/>
    <w:rsid w:val="00861A2B"/>
    <w:pPr>
      <w:ind w:left="851"/>
    </w:pPr>
  </w:style>
  <w:style w:type="paragraph" w:customStyle="1" w:styleId="Zwischentitel">
    <w:name w:val="Zwischentitel"/>
    <w:basedOn w:val="Standard"/>
    <w:qFormat/>
    <w:rsid w:val="00BE3B08"/>
    <w:pPr>
      <w:ind w:left="851"/>
      <w:jc w:val="left"/>
    </w:pPr>
    <w:rPr>
      <w:b/>
      <w:sz w:val="21"/>
    </w:rPr>
  </w:style>
  <w:style w:type="numbering" w:customStyle="1" w:styleId="Paragraphen-Definition">
    <w:name w:val="Paragraphen-Definition"/>
    <w:uiPriority w:val="99"/>
    <w:rsid w:val="00EF69F5"/>
    <w:pPr>
      <w:numPr>
        <w:numId w:val="7"/>
      </w:numPr>
    </w:pPr>
  </w:style>
  <w:style w:type="paragraph" w:customStyle="1" w:styleId="Gesetzesparagraphen">
    <w:name w:val="Gesetzesparagraphen"/>
    <w:basedOn w:val="Standard-Einzug-links"/>
    <w:uiPriority w:val="3"/>
    <w:qFormat/>
    <w:rsid w:val="00C509F4"/>
    <w:pPr>
      <w:numPr>
        <w:numId w:val="7"/>
      </w:numPr>
      <w:spacing w:after="260"/>
      <w:ind w:left="850" w:hanging="170"/>
    </w:pPr>
  </w:style>
  <w:style w:type="paragraph" w:customStyle="1" w:styleId="Absender-Adresse">
    <w:name w:val="Absender-Adresse"/>
    <w:uiPriority w:val="6"/>
    <w:unhideWhenUsed/>
    <w:rsid w:val="004B0932"/>
    <w:pPr>
      <w:tabs>
        <w:tab w:val="left" w:pos="794"/>
      </w:tabs>
      <w:spacing w:line="220" w:lineRule="atLeast"/>
    </w:pPr>
    <w:rPr>
      <w:rFonts w:eastAsia="Times New Roman"/>
      <w:sz w:val="18"/>
      <w:szCs w:val="22"/>
      <w:lang w:eastAsia="de-DE"/>
    </w:rPr>
  </w:style>
  <w:style w:type="paragraph" w:styleId="Textkrper">
    <w:name w:val="Body Text"/>
    <w:basedOn w:val="Standard"/>
    <w:link w:val="TextkrperZchn"/>
    <w:uiPriority w:val="99"/>
    <w:unhideWhenUsed/>
    <w:rsid w:val="00B62FC3"/>
    <w:pPr>
      <w:spacing w:after="120"/>
    </w:pPr>
  </w:style>
  <w:style w:type="character" w:customStyle="1" w:styleId="TextkrperZchn">
    <w:name w:val="Textkörper Zchn"/>
    <w:link w:val="Textkrper"/>
    <w:uiPriority w:val="99"/>
    <w:rsid w:val="00B62FC3"/>
    <w:rPr>
      <w:rFonts w:ascii="Arial" w:eastAsia="Times New Roman" w:hAnsi="Arial" w:cs="Times New Roman"/>
      <w:lang w:eastAsia="de-DE"/>
    </w:rPr>
  </w:style>
  <w:style w:type="paragraph" w:customStyle="1" w:styleId="Betreff">
    <w:name w:val="Betreff"/>
    <w:basedOn w:val="Standard"/>
    <w:next w:val="Anrede"/>
    <w:qFormat/>
    <w:rsid w:val="00E55D11"/>
    <w:pPr>
      <w:spacing w:before="260"/>
      <w:jc w:val="left"/>
    </w:pPr>
    <w:rPr>
      <w:b/>
    </w:rPr>
  </w:style>
  <w:style w:type="paragraph" w:styleId="Anrede">
    <w:name w:val="Salutation"/>
    <w:basedOn w:val="Standard"/>
    <w:next w:val="Standard"/>
    <w:link w:val="AnredeZchn"/>
    <w:qFormat/>
    <w:rsid w:val="00E55D11"/>
    <w:pPr>
      <w:spacing w:before="260" w:after="260"/>
      <w:jc w:val="left"/>
    </w:pPr>
  </w:style>
  <w:style w:type="character" w:customStyle="1" w:styleId="AnredeZchn">
    <w:name w:val="Anrede Zchn"/>
    <w:link w:val="Anrede"/>
    <w:rsid w:val="00E55D11"/>
    <w:rPr>
      <w:rFonts w:ascii="Arial" w:eastAsia="Times New Roman" w:hAnsi="Arial" w:cs="Times New Roman"/>
      <w:lang w:eastAsia="de-DE"/>
    </w:rPr>
  </w:style>
  <w:style w:type="paragraph" w:customStyle="1" w:styleId="GrussformelFunktion">
    <w:name w:val="Grussformel Funktion"/>
    <w:basedOn w:val="Standard"/>
    <w:next w:val="Standard"/>
    <w:rsid w:val="00970574"/>
    <w:pPr>
      <w:overflowPunct w:val="0"/>
      <w:autoSpaceDE w:val="0"/>
      <w:autoSpaceDN w:val="0"/>
      <w:adjustRightInd w:val="0"/>
      <w:spacing w:line="240" w:lineRule="auto"/>
      <w:jc w:val="left"/>
      <w:textAlignment w:val="baseline"/>
    </w:pPr>
    <w:rPr>
      <w:szCs w:val="20"/>
    </w:rPr>
  </w:style>
  <w:style w:type="character" w:styleId="Platzhaltertext">
    <w:name w:val="Placeholder Text"/>
    <w:uiPriority w:val="99"/>
    <w:semiHidden/>
    <w:rsid w:val="008D52EA"/>
    <w:rPr>
      <w:color w:val="808080"/>
    </w:rPr>
  </w:style>
  <w:style w:type="character" w:styleId="NichtaufgelsteErwhnung">
    <w:name w:val="Unresolved Mention"/>
    <w:basedOn w:val="Absatz-Standardschriftart"/>
    <w:uiPriority w:val="99"/>
    <w:semiHidden/>
    <w:unhideWhenUsed/>
    <w:rsid w:val="00B8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567199">
      <w:bodyDiv w:val="1"/>
      <w:marLeft w:val="0"/>
      <w:marRight w:val="0"/>
      <w:marTop w:val="0"/>
      <w:marBottom w:val="0"/>
      <w:divBdr>
        <w:top w:val="none" w:sz="0" w:space="0" w:color="auto"/>
        <w:left w:val="none" w:sz="0" w:space="0" w:color="auto"/>
        <w:bottom w:val="none" w:sz="0" w:space="0" w:color="auto"/>
        <w:right w:val="none" w:sz="0" w:space="0" w:color="auto"/>
      </w:divBdr>
    </w:div>
    <w:div w:id="1201936976">
      <w:bodyDiv w:val="1"/>
      <w:marLeft w:val="0"/>
      <w:marRight w:val="0"/>
      <w:marTop w:val="0"/>
      <w:marBottom w:val="0"/>
      <w:divBdr>
        <w:top w:val="none" w:sz="0" w:space="0" w:color="auto"/>
        <w:left w:val="none" w:sz="0" w:space="0" w:color="auto"/>
        <w:bottom w:val="none" w:sz="0" w:space="0" w:color="auto"/>
        <w:right w:val="none" w:sz="0" w:space="0" w:color="auto"/>
      </w:divBdr>
    </w:div>
    <w:div w:id="1729525360">
      <w:bodyDiv w:val="1"/>
      <w:marLeft w:val="0"/>
      <w:marRight w:val="0"/>
      <w:marTop w:val="0"/>
      <w:marBottom w:val="0"/>
      <w:divBdr>
        <w:top w:val="none" w:sz="0" w:space="0" w:color="auto"/>
        <w:left w:val="none" w:sz="0" w:space="0" w:color="auto"/>
        <w:bottom w:val="none" w:sz="0" w:space="0" w:color="auto"/>
        <w:right w:val="none" w:sz="0" w:space="0" w:color="auto"/>
      </w:divBdr>
    </w:div>
    <w:div w:id="18018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be@bs.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V\workdir\2013_07_31\dokvorlagenAVCD\BS_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5937D471473F4486CBF12EA84D6AF5" ma:contentTypeVersion="3" ma:contentTypeDescription="Ein neues Dokument erstellen." ma:contentTypeScope="" ma:versionID="06cb7488ebcf832e2eec2cf8db4bf527">
  <xsd:schema xmlns:xsd="http://www.w3.org/2001/XMLSchema" xmlns:xs="http://www.w3.org/2001/XMLSchema" xmlns:p="http://schemas.microsoft.com/office/2006/metadata/properties" xmlns:ns2="2b12b5c7-56ef-41c7-ae29-98b744f26bbc" targetNamespace="http://schemas.microsoft.com/office/2006/metadata/properties" ma:root="true" ma:fieldsID="c2a7ebc6bcaa05c3ca034c36d5fbbd19" ns2:_="">
    <xsd:import namespace="2b12b5c7-56ef-41c7-ae29-98b744f26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b5c7-56ef-41c7-ae29-98b744f26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63AD-D0BD-4D3C-AF9E-00A1E7047AF7}">
  <ds:schemaRefs>
    <ds:schemaRef ds:uri="http://schemas.microsoft.com/office/2006/metadata/longProperties"/>
  </ds:schemaRefs>
</ds:datastoreItem>
</file>

<file path=customXml/itemProps2.xml><?xml version="1.0" encoding="utf-8"?>
<ds:datastoreItem xmlns:ds="http://schemas.openxmlformats.org/officeDocument/2006/customXml" ds:itemID="{E4ABE69A-AE7A-44A9-B6ED-0C78377A9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b5c7-56ef-41c7-ae29-98b744f2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0811C-9D07-41EB-B37D-488F954587A9}">
  <ds:schemaRefs>
    <ds:schemaRef ds:uri="http://schemas.microsoft.com/sharepoint/v3/contenttype/forms"/>
  </ds:schemaRefs>
</ds:datastoreItem>
</file>

<file path=customXml/itemProps4.xml><?xml version="1.0" encoding="utf-8"?>
<ds:datastoreItem xmlns:ds="http://schemas.openxmlformats.org/officeDocument/2006/customXml" ds:itemID="{D9F3FA36-DCA9-4A8C-A2D1-F133DD6E55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12b5c7-56ef-41c7-ae29-98b744f26bbc"/>
    <ds:schemaRef ds:uri="http://www.w3.org/XML/1998/namespace"/>
    <ds:schemaRef ds:uri="http://purl.org/dc/dcmitype/"/>
  </ds:schemaRefs>
</ds:datastoreItem>
</file>

<file path=customXml/itemProps5.xml><?xml version="1.0" encoding="utf-8"?>
<ds:datastoreItem xmlns:ds="http://schemas.openxmlformats.org/officeDocument/2006/customXml" ds:itemID="{1CA083F2-4A3F-422F-B4F7-395346D8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BS_Brief</Template>
  <TotalTime>0</TotalTime>
  <Pages>2</Pages>
  <Words>492</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Merkblatt Kosten einer Beistandschaft Private Mandatsträger</vt:lpstr>
    </vt:vector>
  </TitlesOfParts>
  <Company>Hewlett-Packard</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Kosten einer Beistandschaft Private Mandatsträger</dc:title>
  <dc:subject/>
  <dc:creator>svbsma</dc:creator>
  <cp:keywords/>
  <cp:lastModifiedBy>Wenger, Yves</cp:lastModifiedBy>
  <cp:revision>5</cp:revision>
  <cp:lastPrinted>2025-01-03T14:28:00Z</cp:lastPrinted>
  <dcterms:created xsi:type="dcterms:W3CDTF">2026-06-30T13:32:00Z</dcterms:created>
  <dcterms:modified xsi:type="dcterms:W3CDTF">2026-07-02T10:46:00Z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BS3KP-207659555-664</vt:lpwstr>
  </property>
  <property fmtid="{D5CDD505-2E9C-101B-9397-08002B2CF9AE}" pid="3" name="_dlc_DocIdItemGuid">
    <vt:lpwstr>1e012d82-9d7b-42f1-a54c-59051b9650fe</vt:lpwstr>
  </property>
  <property fmtid="{D5CDD505-2E9C-101B-9397-08002B2CF9AE}" pid="4" name="_dlc_DocIdUrl">
    <vt:lpwstr>https://my.intranet.bs.ch/wsu/kesb/_layouts/15/DocIdRedir.aspx?ID=BS3KP-207659555-664, BS3KP-207659555-664</vt:lpwstr>
  </property>
  <property fmtid="{D5CDD505-2E9C-101B-9397-08002B2CF9AE}" pid="5" name="ContentTypeId">
    <vt:lpwstr>0x010100BA5937D471473F4486CBF12EA84D6AF5</vt:lpwstr>
  </property>
</Properties>
</file>