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FF3B" w14:textId="77777777" w:rsidR="00BD6575" w:rsidRDefault="00BD6575">
      <w:pPr>
        <w:spacing w:before="1" w:after="238" w:line="218" w:lineRule="exact"/>
        <w:jc w:val="center"/>
        <w:textAlignment w:val="baseline"/>
        <w:rPr>
          <w:rFonts w:ascii="Arial" w:eastAsia="Arial" w:hAnsi="Arial"/>
          <w:b/>
          <w:color w:val="005EB8"/>
          <w:sz w:val="19"/>
        </w:rPr>
      </w:pPr>
    </w:p>
    <w:p w14:paraId="153D7796" w14:textId="77777777" w:rsidR="00BD6575" w:rsidRDefault="00BD6575">
      <w:pPr>
        <w:spacing w:before="1" w:after="238" w:line="218" w:lineRule="exact"/>
        <w:jc w:val="center"/>
        <w:textAlignment w:val="baseline"/>
        <w:rPr>
          <w:rFonts w:ascii="Arial" w:eastAsia="Arial" w:hAnsi="Arial"/>
          <w:b/>
          <w:color w:val="005EB8"/>
          <w:sz w:val="19"/>
        </w:rPr>
      </w:pPr>
    </w:p>
    <w:p w14:paraId="4C04BACF" w14:textId="77777777" w:rsidR="00BD6575" w:rsidRDefault="00BD6575">
      <w:pPr>
        <w:spacing w:before="1" w:after="238" w:line="218" w:lineRule="exact"/>
        <w:jc w:val="center"/>
        <w:textAlignment w:val="baseline"/>
        <w:rPr>
          <w:rFonts w:ascii="Arial" w:eastAsia="Arial" w:hAnsi="Arial"/>
          <w:b/>
          <w:color w:val="005EB8"/>
          <w:sz w:val="19"/>
        </w:rPr>
      </w:pPr>
    </w:p>
    <w:p w14:paraId="050E5B4C" w14:textId="77777777" w:rsidR="00BD6575" w:rsidRDefault="00BD6575">
      <w:pPr>
        <w:spacing w:before="1" w:after="238" w:line="218" w:lineRule="exact"/>
        <w:jc w:val="center"/>
        <w:textAlignment w:val="baseline"/>
        <w:rPr>
          <w:rFonts w:ascii="Arial" w:eastAsia="Arial" w:hAnsi="Arial"/>
          <w:b/>
          <w:color w:val="005EB8"/>
          <w:sz w:val="19"/>
        </w:rPr>
      </w:pPr>
    </w:p>
    <w:p w14:paraId="360D1C97" w14:textId="77777777" w:rsidR="00BD6575" w:rsidRDefault="00BD6575">
      <w:pPr>
        <w:spacing w:before="1" w:after="238" w:line="218" w:lineRule="exact"/>
        <w:jc w:val="center"/>
        <w:textAlignment w:val="baseline"/>
        <w:rPr>
          <w:rFonts w:ascii="Arial" w:eastAsia="Arial" w:hAnsi="Arial"/>
          <w:b/>
          <w:color w:val="005EB8"/>
          <w:sz w:val="19"/>
        </w:rPr>
      </w:pPr>
    </w:p>
    <w:p w14:paraId="5BE9E6A9" w14:textId="77777777" w:rsidR="00BD6575" w:rsidRDefault="00BD6575">
      <w:pPr>
        <w:spacing w:before="1" w:after="238" w:line="218" w:lineRule="exact"/>
        <w:jc w:val="center"/>
        <w:textAlignment w:val="baseline"/>
        <w:rPr>
          <w:rFonts w:ascii="Arial" w:eastAsia="Arial" w:hAnsi="Arial"/>
          <w:b/>
          <w:color w:val="005EB8"/>
          <w:sz w:val="19"/>
        </w:rPr>
      </w:pPr>
    </w:p>
    <w:p w14:paraId="3E47E658" w14:textId="77777777" w:rsidR="00BD6575" w:rsidRDefault="00BD6575">
      <w:pPr>
        <w:spacing w:before="1" w:after="238" w:line="218" w:lineRule="exact"/>
        <w:jc w:val="center"/>
        <w:textAlignment w:val="baseline"/>
        <w:rPr>
          <w:rFonts w:ascii="Arial" w:eastAsia="Arial" w:hAnsi="Arial"/>
          <w:b/>
          <w:color w:val="005EB8"/>
          <w:sz w:val="19"/>
        </w:rPr>
      </w:pPr>
    </w:p>
    <w:p w14:paraId="17FFB1D7" w14:textId="77777777" w:rsidR="00BD6575" w:rsidRDefault="00BD6575">
      <w:pPr>
        <w:spacing w:before="1" w:after="238" w:line="218" w:lineRule="exact"/>
        <w:jc w:val="center"/>
        <w:textAlignment w:val="baseline"/>
        <w:rPr>
          <w:rFonts w:ascii="Arial" w:eastAsia="Arial" w:hAnsi="Arial"/>
          <w:b/>
          <w:color w:val="005EB8"/>
          <w:sz w:val="19"/>
        </w:rPr>
      </w:pPr>
    </w:p>
    <w:p w14:paraId="001038DA" w14:textId="5FE2B9D3" w:rsidR="00A87DD3" w:rsidRPr="008E1FA1" w:rsidRDefault="00100747">
      <w:pPr>
        <w:spacing w:before="1" w:after="238" w:line="218" w:lineRule="exact"/>
        <w:jc w:val="center"/>
        <w:textAlignment w:val="baseline"/>
        <w:rPr>
          <w:rFonts w:ascii="Arial" w:eastAsia="Arial" w:hAnsi="Arial"/>
          <w:b/>
          <w:color w:val="005EB8"/>
          <w:sz w:val="19"/>
        </w:rPr>
      </w:pPr>
      <w:r w:rsidRPr="008E1FA1">
        <w:rPr>
          <w:rFonts w:ascii="Arial" w:eastAsia="Arial" w:hAnsi="Arial"/>
          <w:b/>
          <w:color w:val="005EB8"/>
          <w:sz w:val="19"/>
        </w:rPr>
        <w:t>XXX AG, Basel</w:t>
      </w:r>
    </w:p>
    <w:p w14:paraId="0961C536" w14:textId="25EB7DA4" w:rsidR="00A87DD3" w:rsidRPr="008E1FA1" w:rsidRDefault="00A87DD3">
      <w:pPr>
        <w:spacing w:before="1" w:after="238" w:line="218" w:lineRule="exact"/>
        <w:sectPr w:rsidR="00A87DD3" w:rsidRPr="008E1FA1" w:rsidSect="008B102C">
          <w:headerReference w:type="default" r:id="rId11"/>
          <w:footerReference w:type="default" r:id="rId12"/>
          <w:pgSz w:w="11909" w:h="16838"/>
          <w:pgMar w:top="851" w:right="3537" w:bottom="282" w:left="3552" w:header="720" w:footer="720" w:gutter="0"/>
          <w:pgNumType w:start="1"/>
          <w:cols w:space="720"/>
          <w:titlePg/>
          <w:docGrid w:linePitch="299"/>
        </w:sectPr>
      </w:pPr>
    </w:p>
    <w:p w14:paraId="06D75D12" w14:textId="57F9B85E" w:rsidR="00A87DD3" w:rsidRPr="008E1FA1" w:rsidRDefault="00100747" w:rsidP="00AA1AC4">
      <w:pPr>
        <w:spacing w:after="9184" w:line="240" w:lineRule="exact"/>
        <w:jc w:val="center"/>
        <w:textAlignment w:val="baseline"/>
        <w:rPr>
          <w:rFonts w:ascii="Arial" w:eastAsia="Arial" w:hAnsi="Arial"/>
          <w:color w:val="000000"/>
          <w:spacing w:val="-2"/>
          <w:sz w:val="20"/>
        </w:rPr>
      </w:pPr>
      <w:r w:rsidRPr="008E1FA1">
        <w:rPr>
          <w:rFonts w:ascii="Arial" w:eastAsia="Arial" w:hAnsi="Arial"/>
          <w:color w:val="000000"/>
          <w:spacing w:val="-2"/>
          <w:sz w:val="20"/>
        </w:rPr>
        <w:t xml:space="preserve">Bericht über tatsächliche Feststellungen bezüglich des Gesuchsformulars Basler Standortpaket Innovation für den Zeitraum 1. Januar </w:t>
      </w:r>
      <w:r w:rsidR="00A62D91" w:rsidRPr="008E1FA1">
        <w:rPr>
          <w:rFonts w:ascii="Arial" w:eastAsia="Arial" w:hAnsi="Arial"/>
          <w:color w:val="000000"/>
          <w:spacing w:val="-2"/>
          <w:sz w:val="20"/>
        </w:rPr>
        <w:t>2025</w:t>
      </w:r>
      <w:r w:rsidRPr="008E1FA1">
        <w:rPr>
          <w:rFonts w:ascii="Arial" w:eastAsia="Arial" w:hAnsi="Arial"/>
          <w:color w:val="000000"/>
          <w:spacing w:val="-2"/>
          <w:sz w:val="20"/>
        </w:rPr>
        <w:t xml:space="preserve"> bis 31. Dezember </w:t>
      </w:r>
      <w:r w:rsidR="00A62D91" w:rsidRPr="008E1FA1">
        <w:rPr>
          <w:rFonts w:ascii="Arial" w:eastAsia="Arial" w:hAnsi="Arial"/>
          <w:color w:val="000000"/>
          <w:spacing w:val="-2"/>
          <w:sz w:val="20"/>
        </w:rPr>
        <w:t>2025</w:t>
      </w:r>
      <w:r w:rsidRPr="008E1FA1">
        <w:rPr>
          <w:rFonts w:ascii="Arial" w:eastAsia="Arial" w:hAnsi="Arial"/>
          <w:color w:val="000000"/>
          <w:spacing w:val="-2"/>
          <w:sz w:val="20"/>
        </w:rPr>
        <w:t xml:space="preserve"> (Geschäftsjahr </w:t>
      </w:r>
      <w:r w:rsidR="00A62D91" w:rsidRPr="008E1FA1">
        <w:rPr>
          <w:rFonts w:ascii="Arial" w:eastAsia="Arial" w:hAnsi="Arial"/>
          <w:color w:val="000000"/>
          <w:spacing w:val="-2"/>
          <w:sz w:val="20"/>
        </w:rPr>
        <w:t>2025</w:t>
      </w:r>
      <w:r w:rsidRPr="008E1FA1">
        <w:rPr>
          <w:rFonts w:ascii="Arial" w:eastAsia="Arial" w:hAnsi="Arial"/>
          <w:color w:val="000000"/>
          <w:spacing w:val="-2"/>
          <w:sz w:val="20"/>
        </w:rPr>
        <w:t>)</w:t>
      </w:r>
    </w:p>
    <w:p w14:paraId="0F1A425E" w14:textId="77777777" w:rsidR="00FB2BE3" w:rsidRPr="008E1FA1" w:rsidRDefault="00FB2BE3" w:rsidP="00FB2BE3">
      <w:pPr>
        <w:spacing w:after="9184" w:line="240" w:lineRule="exact"/>
        <w:jc w:val="center"/>
        <w:sectPr w:rsidR="00FB2BE3" w:rsidRPr="008E1FA1">
          <w:type w:val="continuous"/>
          <w:pgSz w:w="11909" w:h="16838"/>
          <w:pgMar w:top="5360" w:right="3537" w:bottom="282" w:left="3552" w:header="720" w:footer="720" w:gutter="0"/>
          <w:cols w:space="720"/>
        </w:sectPr>
      </w:pPr>
    </w:p>
    <w:p w14:paraId="7D70D4B9" w14:textId="74487AFA" w:rsidR="00A87DD3" w:rsidRPr="008E1FA1" w:rsidRDefault="00100747">
      <w:pPr>
        <w:spacing w:before="1" w:line="173" w:lineRule="exact"/>
        <w:jc w:val="center"/>
        <w:textAlignment w:val="baseline"/>
        <w:rPr>
          <w:rFonts w:ascii="Arial" w:eastAsia="Arial" w:hAnsi="Arial"/>
          <w:color w:val="000000"/>
          <w:sz w:val="16"/>
        </w:rPr>
      </w:pPr>
      <w:r w:rsidRPr="008E1FA1">
        <w:rPr>
          <w:rFonts w:ascii="Arial" w:eastAsia="Arial" w:hAnsi="Arial"/>
          <w:color w:val="000000"/>
          <w:sz w:val="16"/>
        </w:rPr>
        <w:t xml:space="preserve">Basel, </w:t>
      </w:r>
      <w:r w:rsidRPr="008E1FA1">
        <w:rPr>
          <w:rFonts w:ascii="Arial" w:eastAsia="Arial" w:hAnsi="Arial"/>
          <w:color w:val="4472C4" w:themeColor="accent5"/>
          <w:sz w:val="16"/>
        </w:rPr>
        <w:t>XX</w:t>
      </w:r>
      <w:r w:rsidRPr="008E1FA1">
        <w:rPr>
          <w:rFonts w:ascii="Arial" w:eastAsia="Arial" w:hAnsi="Arial"/>
          <w:color w:val="000000"/>
          <w:sz w:val="16"/>
        </w:rPr>
        <w:t>.</w:t>
      </w:r>
      <w:r w:rsidR="007B448C" w:rsidRPr="008E1FA1">
        <w:rPr>
          <w:rFonts w:ascii="Arial" w:eastAsia="Arial" w:hAnsi="Arial"/>
          <w:color w:val="4472C4" w:themeColor="accent5"/>
          <w:sz w:val="16"/>
        </w:rPr>
        <w:t>XX</w:t>
      </w:r>
      <w:r w:rsidR="007B448C" w:rsidRPr="008E1FA1">
        <w:rPr>
          <w:rFonts w:ascii="Arial" w:eastAsia="Arial" w:hAnsi="Arial"/>
          <w:color w:val="000000"/>
          <w:sz w:val="16"/>
        </w:rPr>
        <w:t>.</w:t>
      </w:r>
      <w:r w:rsidRPr="008E1FA1">
        <w:rPr>
          <w:rFonts w:ascii="Arial" w:eastAsia="Arial" w:hAnsi="Arial"/>
          <w:color w:val="000000"/>
          <w:sz w:val="16"/>
        </w:rPr>
        <w:t>202</w:t>
      </w:r>
      <w:r w:rsidR="00D372E9">
        <w:rPr>
          <w:rFonts w:ascii="Arial" w:eastAsia="Arial" w:hAnsi="Arial"/>
          <w:color w:val="000000"/>
          <w:sz w:val="16"/>
        </w:rPr>
        <w:t>6</w:t>
      </w:r>
    </w:p>
    <w:p w14:paraId="6C9DBD47" w14:textId="77777777" w:rsidR="00A87DD3" w:rsidRPr="008E1FA1" w:rsidRDefault="00A87DD3">
      <w:pPr>
        <w:sectPr w:rsidR="00A87DD3" w:rsidRPr="008E1FA1">
          <w:type w:val="continuous"/>
          <w:pgSz w:w="11909" w:h="16838"/>
          <w:pgMar w:top="5360" w:right="3537" w:bottom="282" w:left="3552" w:header="720" w:footer="720" w:gutter="0"/>
          <w:cols w:space="720"/>
        </w:sectPr>
      </w:pPr>
    </w:p>
    <w:p w14:paraId="003AB57F" w14:textId="77777777" w:rsidR="007912B2" w:rsidRPr="008E1FA1" w:rsidRDefault="007912B2" w:rsidP="007912B2">
      <w:pPr>
        <w:spacing w:line="235" w:lineRule="exact"/>
        <w:ind w:left="5328"/>
        <w:jc w:val="right"/>
        <w:textAlignment w:val="baseline"/>
        <w:rPr>
          <w:rFonts w:ascii="Arial" w:eastAsia="Arial" w:hAnsi="Arial"/>
          <w:b/>
          <w:color w:val="005EB8"/>
          <w:spacing w:val="2"/>
          <w:sz w:val="19"/>
        </w:rPr>
      </w:pPr>
      <w:r w:rsidRPr="008E1FA1">
        <w:rPr>
          <w:rFonts w:ascii="Arial" w:eastAsia="Arial" w:hAnsi="Arial"/>
          <w:b/>
          <w:color w:val="005EB8"/>
          <w:spacing w:val="2"/>
          <w:sz w:val="19"/>
        </w:rPr>
        <w:lastRenderedPageBreak/>
        <w:t xml:space="preserve">XXX AG, Basel </w:t>
      </w:r>
      <w:r w:rsidRPr="008E1FA1">
        <w:rPr>
          <w:rFonts w:ascii="Arial" w:eastAsia="Arial" w:hAnsi="Arial"/>
          <w:color w:val="000000"/>
          <w:spacing w:val="2"/>
          <w:sz w:val="17"/>
        </w:rPr>
        <w:t>Bericht über die tatsächlichen Feststellungen im Zusammenhang mit dem Gesuchsformular Basler Standortpaket: Innovation für den Zeitraum 1. Januar 2025 bis 31. Dezember 2025</w:t>
      </w:r>
    </w:p>
    <w:p w14:paraId="522851B2" w14:textId="77777777" w:rsidR="007912B2" w:rsidRDefault="007912B2">
      <w:pPr>
        <w:spacing w:before="8" w:line="259" w:lineRule="exact"/>
        <w:ind w:right="72"/>
        <w:textAlignment w:val="baseline"/>
        <w:rPr>
          <w:rFonts w:ascii="Arial" w:eastAsia="Arial" w:hAnsi="Arial"/>
          <w:b/>
          <w:color w:val="000000"/>
          <w:sz w:val="20"/>
        </w:rPr>
      </w:pPr>
    </w:p>
    <w:p w14:paraId="29F3D35A" w14:textId="224C98E3" w:rsidR="006A5ACE" w:rsidRPr="006A5ACE" w:rsidRDefault="00100747" w:rsidP="006A5ACE">
      <w:pPr>
        <w:spacing w:before="8" w:line="259" w:lineRule="exact"/>
        <w:ind w:right="72"/>
        <w:textAlignment w:val="baseline"/>
        <w:rPr>
          <w:rFonts w:ascii="Arial" w:eastAsia="Arial" w:hAnsi="Arial"/>
          <w:b/>
          <w:color w:val="000000"/>
          <w:sz w:val="20"/>
        </w:rPr>
      </w:pPr>
      <w:r w:rsidRPr="008E1FA1">
        <w:rPr>
          <w:rFonts w:ascii="Arial" w:eastAsia="Arial" w:hAnsi="Arial"/>
          <w:b/>
          <w:color w:val="000000"/>
          <w:sz w:val="20"/>
        </w:rPr>
        <w:t xml:space="preserve">Bericht über die tatsächlichen Feststellungen aus den vereinbarten Prüfungshandlungen zum "Gesuchsformular Basler Standortpaket Innovation für den Zeitraum 1. Januar </w:t>
      </w:r>
      <w:r w:rsidR="00A62D91" w:rsidRPr="008E1FA1">
        <w:rPr>
          <w:rFonts w:ascii="Arial" w:eastAsia="Arial" w:hAnsi="Arial"/>
          <w:b/>
          <w:color w:val="000000"/>
          <w:sz w:val="20"/>
        </w:rPr>
        <w:t>2025</w:t>
      </w:r>
      <w:r w:rsidRPr="008E1FA1">
        <w:rPr>
          <w:rFonts w:ascii="Arial" w:eastAsia="Arial" w:hAnsi="Arial"/>
          <w:b/>
          <w:color w:val="000000"/>
          <w:sz w:val="20"/>
        </w:rPr>
        <w:t xml:space="preserve"> bis 31. De</w:t>
      </w:r>
      <w:r w:rsidRPr="008E1FA1">
        <w:rPr>
          <w:rFonts w:ascii="Arial" w:eastAsia="Arial" w:hAnsi="Arial"/>
          <w:b/>
          <w:color w:val="000000"/>
          <w:sz w:val="20"/>
        </w:rPr>
        <w:softHyphen/>
        <w:t xml:space="preserve">zember </w:t>
      </w:r>
      <w:r w:rsidR="00A62D91" w:rsidRPr="008E1FA1">
        <w:rPr>
          <w:rFonts w:ascii="Arial" w:eastAsia="Arial" w:hAnsi="Arial"/>
          <w:b/>
          <w:color w:val="000000"/>
          <w:sz w:val="20"/>
        </w:rPr>
        <w:t>2025</w:t>
      </w:r>
      <w:r w:rsidRPr="008E1FA1">
        <w:rPr>
          <w:rFonts w:ascii="Arial" w:eastAsia="Arial" w:hAnsi="Arial"/>
          <w:b/>
          <w:color w:val="000000"/>
          <w:sz w:val="20"/>
        </w:rPr>
        <w:t xml:space="preserve"> (Geschäftsjahr </w:t>
      </w:r>
      <w:r w:rsidR="00A62D91" w:rsidRPr="008E1FA1">
        <w:rPr>
          <w:rFonts w:ascii="Arial" w:eastAsia="Arial" w:hAnsi="Arial"/>
          <w:b/>
          <w:color w:val="000000"/>
          <w:sz w:val="20"/>
        </w:rPr>
        <w:t>2025</w:t>
      </w:r>
      <w:r w:rsidRPr="008E1FA1">
        <w:rPr>
          <w:rFonts w:ascii="Arial" w:eastAsia="Arial" w:hAnsi="Arial"/>
          <w:b/>
          <w:color w:val="000000"/>
          <w:sz w:val="20"/>
        </w:rPr>
        <w:t>)</w:t>
      </w:r>
    </w:p>
    <w:p w14:paraId="2FE597DB" w14:textId="7928B6A5" w:rsidR="00A87DD3" w:rsidRPr="008E1FA1" w:rsidRDefault="00100747">
      <w:pPr>
        <w:spacing w:before="508" w:line="238" w:lineRule="exact"/>
        <w:jc w:val="both"/>
        <w:textAlignment w:val="baseline"/>
        <w:rPr>
          <w:rFonts w:ascii="Arial" w:eastAsia="Arial" w:hAnsi="Arial"/>
          <w:color w:val="000000"/>
          <w:sz w:val="18"/>
        </w:rPr>
      </w:pPr>
      <w:r w:rsidRPr="008E1FA1">
        <w:rPr>
          <w:rFonts w:ascii="Arial" w:eastAsia="Arial" w:hAnsi="Arial"/>
          <w:color w:val="000000"/>
          <w:sz w:val="18"/>
        </w:rPr>
        <w:t>Gemäss Auftragsschreiben vom</w:t>
      </w:r>
      <w:r w:rsidRPr="008E1FA1">
        <w:rPr>
          <w:rFonts w:ascii="Arial" w:eastAsia="Arial" w:hAnsi="Arial"/>
          <w:color w:val="005EB8"/>
          <w:sz w:val="18"/>
        </w:rPr>
        <w:t xml:space="preserve"> XX.XX.202</w:t>
      </w:r>
      <w:r w:rsidR="00D372E9">
        <w:rPr>
          <w:rFonts w:ascii="Arial" w:eastAsia="Arial" w:hAnsi="Arial"/>
          <w:color w:val="005EB8"/>
          <w:sz w:val="18"/>
        </w:rPr>
        <w:t>6</w:t>
      </w:r>
      <w:r w:rsidRPr="008E1FA1">
        <w:rPr>
          <w:rFonts w:ascii="Arial" w:eastAsia="Arial" w:hAnsi="Arial"/>
          <w:color w:val="000000"/>
          <w:sz w:val="18"/>
        </w:rPr>
        <w:t xml:space="preserve"> haben wir die mit Ihnen vereinbarten und nachfolgend aufgeführten Prüfungshandlungen bezüglich des "Gesuchsformular Basler Standortpaket Innovation für den Zeitraum 1. Januar </w:t>
      </w:r>
      <w:r w:rsidR="00A62D91" w:rsidRPr="008E1FA1">
        <w:rPr>
          <w:rFonts w:ascii="Arial" w:eastAsia="Arial" w:hAnsi="Arial"/>
          <w:color w:val="000000"/>
          <w:sz w:val="18"/>
        </w:rPr>
        <w:t>2025</w:t>
      </w:r>
      <w:r w:rsidRPr="008E1FA1">
        <w:rPr>
          <w:rFonts w:ascii="Arial" w:eastAsia="Arial" w:hAnsi="Arial"/>
          <w:color w:val="000000"/>
          <w:sz w:val="18"/>
        </w:rPr>
        <w:t xml:space="preserve"> bis 31. Dezember </w:t>
      </w:r>
      <w:r w:rsidR="00A62D91" w:rsidRPr="008E1FA1">
        <w:rPr>
          <w:rFonts w:ascii="Arial" w:eastAsia="Arial" w:hAnsi="Arial"/>
          <w:color w:val="000000"/>
          <w:sz w:val="18"/>
        </w:rPr>
        <w:t>2025</w:t>
      </w:r>
      <w:r w:rsidRPr="008E1FA1">
        <w:rPr>
          <w:rFonts w:ascii="Arial" w:eastAsia="Arial" w:hAnsi="Arial"/>
          <w:color w:val="000000"/>
          <w:sz w:val="18"/>
        </w:rPr>
        <w:t xml:space="preserve"> (Geschäftsjahr </w:t>
      </w:r>
      <w:r w:rsidR="00A62D91" w:rsidRPr="008E1FA1">
        <w:rPr>
          <w:rFonts w:ascii="Arial" w:eastAsia="Arial" w:hAnsi="Arial"/>
          <w:color w:val="000000"/>
          <w:sz w:val="18"/>
        </w:rPr>
        <w:t>2025</w:t>
      </w:r>
      <w:r w:rsidRPr="008E1FA1">
        <w:rPr>
          <w:rFonts w:ascii="Arial" w:eastAsia="Arial" w:hAnsi="Arial"/>
          <w:color w:val="000000"/>
          <w:sz w:val="18"/>
        </w:rPr>
        <w:t>)" (Gesuchsformular) der</w:t>
      </w:r>
      <w:r w:rsidRPr="008E1FA1">
        <w:rPr>
          <w:rFonts w:ascii="Arial" w:eastAsia="Arial" w:hAnsi="Arial"/>
          <w:color w:val="005EB8"/>
          <w:sz w:val="18"/>
        </w:rPr>
        <w:t xml:space="preserve"> XXX AG,</w:t>
      </w:r>
      <w:r w:rsidRPr="008E1FA1">
        <w:rPr>
          <w:rFonts w:ascii="Arial" w:eastAsia="Arial" w:hAnsi="Arial"/>
          <w:color w:val="000000"/>
          <w:sz w:val="18"/>
        </w:rPr>
        <w:t xml:space="preserve"> wie in den beiliegenden Unterlagen aufgeführt, durchgeführt.</w:t>
      </w:r>
    </w:p>
    <w:p w14:paraId="3D568F04" w14:textId="19EEEA57" w:rsidR="00A01283" w:rsidRPr="00A01283" w:rsidRDefault="00100747" w:rsidP="00013FCE">
      <w:pPr>
        <w:spacing w:before="120" w:line="259" w:lineRule="exact"/>
        <w:textAlignment w:val="baseline"/>
        <w:rPr>
          <w:rFonts w:ascii="Arial" w:eastAsia="Arial" w:hAnsi="Arial"/>
          <w:color w:val="000000"/>
          <w:sz w:val="18"/>
        </w:rPr>
      </w:pPr>
      <w:r w:rsidRPr="008E1FA1">
        <w:rPr>
          <w:rFonts w:ascii="Arial" w:eastAsia="Arial" w:hAnsi="Arial"/>
          <w:color w:val="000000"/>
          <w:sz w:val="18"/>
        </w:rPr>
        <w:t>Unseren Auftrag führten wir nach dem Schweizer Prüfungsstandard 920 «Vereinbarte Prüfungshandlungen be</w:t>
      </w:r>
      <w:r w:rsidRPr="008E1FA1">
        <w:rPr>
          <w:rFonts w:ascii="Arial" w:eastAsia="Arial" w:hAnsi="Arial"/>
          <w:color w:val="000000"/>
          <w:sz w:val="18"/>
        </w:rPr>
        <w:softHyphen/>
        <w:t xml:space="preserve">züglich Finanzinformationen» aus. Unsere Prüfungshandlungen dienten einzig dem Zweck, Ihnen und dem </w:t>
      </w:r>
      <w:r w:rsidRPr="00A01283">
        <w:rPr>
          <w:rFonts w:ascii="Arial" w:eastAsia="Arial" w:hAnsi="Arial"/>
          <w:color w:val="000000"/>
          <w:sz w:val="18"/>
        </w:rPr>
        <w:t>Depar</w:t>
      </w:r>
      <w:r w:rsidRPr="00A01283">
        <w:rPr>
          <w:rFonts w:ascii="Arial" w:eastAsia="Arial" w:hAnsi="Arial"/>
          <w:color w:val="000000"/>
          <w:sz w:val="18"/>
        </w:rPr>
        <w:softHyphen/>
        <w:t>tement für Wirtschaft, Soziales und Umwelt Basel-Stadt eine Beurteilung der Stichhaltigkeit der von Ihnen erstell</w:t>
      </w:r>
      <w:r w:rsidRPr="00A01283">
        <w:rPr>
          <w:rFonts w:ascii="Arial" w:eastAsia="Arial" w:hAnsi="Arial"/>
          <w:color w:val="000000"/>
          <w:sz w:val="18"/>
        </w:rPr>
        <w:softHyphen/>
        <w:t>ten und im Gesuchsformular enthaltenen Angaben zu ermöglichen</w:t>
      </w:r>
      <w:r w:rsidR="00D035F2" w:rsidRPr="00A01283">
        <w:rPr>
          <w:rFonts w:ascii="Arial" w:eastAsia="Arial" w:hAnsi="Arial"/>
          <w:color w:val="000000"/>
          <w:sz w:val="18"/>
        </w:rPr>
        <w:t>.</w:t>
      </w:r>
    </w:p>
    <w:p w14:paraId="06668DA5" w14:textId="409DB373" w:rsidR="00A87DD3" w:rsidRPr="008E1FA1" w:rsidRDefault="00100747">
      <w:pPr>
        <w:spacing w:before="315" w:line="205" w:lineRule="exact"/>
        <w:textAlignment w:val="baseline"/>
        <w:rPr>
          <w:rFonts w:ascii="Arial" w:eastAsia="Arial" w:hAnsi="Arial"/>
          <w:b/>
          <w:i/>
          <w:color w:val="000000"/>
          <w:sz w:val="18"/>
        </w:rPr>
      </w:pPr>
      <w:r w:rsidRPr="008E1FA1">
        <w:rPr>
          <w:rFonts w:ascii="Arial" w:eastAsia="Arial" w:hAnsi="Arial"/>
          <w:b/>
          <w:i/>
          <w:color w:val="000000"/>
          <w:sz w:val="18"/>
        </w:rPr>
        <w:t xml:space="preserve">Förderberechtigte Personalaufwendungen </w:t>
      </w:r>
      <w:r w:rsidR="00854F82" w:rsidRPr="008E1FA1">
        <w:rPr>
          <w:rFonts w:ascii="Arial" w:eastAsia="Arial" w:hAnsi="Arial"/>
          <w:b/>
          <w:i/>
          <w:color w:val="000000"/>
          <w:sz w:val="18"/>
        </w:rPr>
        <w:t xml:space="preserve">nach </w:t>
      </w:r>
      <w:r w:rsidRPr="008E1FA1">
        <w:rPr>
          <w:rFonts w:ascii="Arial" w:eastAsia="Arial" w:hAnsi="Arial"/>
          <w:b/>
          <w:i/>
          <w:color w:val="000000"/>
          <w:sz w:val="18"/>
        </w:rPr>
        <w:t>§ 5e Abs. 1 lit. a</w:t>
      </w:r>
      <w:r w:rsidR="00854F82" w:rsidRPr="008E1FA1">
        <w:rPr>
          <w:rFonts w:ascii="Arial" w:eastAsia="Arial" w:hAnsi="Arial"/>
          <w:b/>
          <w:i/>
          <w:color w:val="000000"/>
          <w:sz w:val="18"/>
        </w:rPr>
        <w:t xml:space="preserve"> StaföG</w:t>
      </w:r>
    </w:p>
    <w:p w14:paraId="28857C51" w14:textId="461895CC" w:rsidR="00E31E48" w:rsidRPr="008A5826" w:rsidRDefault="003F4A8D" w:rsidP="002C7E59">
      <w:pPr>
        <w:numPr>
          <w:ilvl w:val="0"/>
          <w:numId w:val="1"/>
        </w:numPr>
        <w:tabs>
          <w:tab w:val="clear" w:pos="360"/>
          <w:tab w:val="left" w:pos="720"/>
        </w:tabs>
        <w:spacing w:before="264" w:line="259" w:lineRule="exact"/>
        <w:ind w:left="720" w:hanging="360"/>
        <w:textAlignment w:val="baseline"/>
      </w:pPr>
      <w:r w:rsidRPr="008A5826">
        <w:rPr>
          <w:rFonts w:ascii="Arial" w:eastAsia="Arial" w:hAnsi="Arial"/>
          <w:color w:val="000000"/>
          <w:sz w:val="18"/>
        </w:rPr>
        <w:t xml:space="preserve">Wir verglichen den im Gesuchsformular ausgewiesenen </w:t>
      </w:r>
      <w:r w:rsidR="002C7E59" w:rsidRPr="00B043BD">
        <w:rPr>
          <w:rFonts w:ascii="Arial" w:eastAsia="Arial" w:hAnsi="Arial"/>
          <w:color w:val="000000"/>
          <w:sz w:val="18"/>
          <w:u w:val="single"/>
        </w:rPr>
        <w:t>Personalaufwand für Forschung, Entwicklung und Innovation</w:t>
      </w:r>
      <w:r w:rsidR="002C7E59" w:rsidRPr="002C7E59">
        <w:rPr>
          <w:rFonts w:ascii="Arial" w:eastAsia="Arial" w:hAnsi="Arial"/>
          <w:color w:val="000000"/>
          <w:sz w:val="18"/>
        </w:rPr>
        <w:t xml:space="preserve"> für den Kanton Basel-Stadt (Seite X, Ziffer 2.i.) und die übrige Nordwestschweiz (Seite X, Ziffer 2.ii.) mit dem von der </w:t>
      </w:r>
      <w:r w:rsidR="002C7E59" w:rsidRPr="002C7E59">
        <w:rPr>
          <w:rFonts w:ascii="Arial" w:eastAsia="Arial" w:hAnsi="Arial"/>
          <w:color w:val="005EB8"/>
          <w:sz w:val="18"/>
        </w:rPr>
        <w:t>XXX AG</w:t>
      </w:r>
      <w:r w:rsidR="002C7E59" w:rsidRPr="002C7E59">
        <w:rPr>
          <w:rFonts w:ascii="Arial" w:eastAsia="Arial" w:hAnsi="Arial"/>
          <w:color w:val="000000"/>
          <w:sz w:val="18"/>
        </w:rPr>
        <w:t xml:space="preserve"> erstellten Auszug aus der zugrunde liegenden Buchhaltung (</w:t>
      </w:r>
      <w:r w:rsidR="002C7E59" w:rsidRPr="002C7E59">
        <w:rPr>
          <w:rFonts w:ascii="Arial" w:eastAsia="Arial" w:hAnsi="Arial"/>
          <w:color w:val="005EB8"/>
          <w:sz w:val="18"/>
        </w:rPr>
        <w:t>XXX</w:t>
      </w:r>
      <w:r w:rsidR="002C7E59" w:rsidRPr="002C7E59">
        <w:rPr>
          <w:rFonts w:ascii="Arial" w:eastAsia="Arial" w:hAnsi="Arial"/>
          <w:color w:val="000000"/>
          <w:sz w:val="18"/>
        </w:rPr>
        <w:t xml:space="preserve">) über den </w:t>
      </w:r>
      <w:r w:rsidR="002C7E59" w:rsidRPr="00B043BD">
        <w:rPr>
          <w:rFonts w:ascii="Arial" w:eastAsia="Arial" w:hAnsi="Arial"/>
          <w:color w:val="000000"/>
          <w:sz w:val="18"/>
          <w:u w:val="single"/>
        </w:rPr>
        <w:t>Personalaufwand für Forschung, Entwicklung und Innovation</w:t>
      </w:r>
      <w:r w:rsidR="002C7E59" w:rsidRPr="002C7E59">
        <w:rPr>
          <w:rFonts w:ascii="Arial" w:eastAsia="Arial" w:hAnsi="Arial"/>
          <w:color w:val="000000"/>
          <w:sz w:val="18"/>
        </w:rPr>
        <w:t xml:space="preserve"> für den Zeitraum vom 1. Januar 2025 bis 31. Dezember 2025 für den Kanton Basel-Stadt und die übrige Nordwestschweiz auf Übereinstimmung, und halten allfällige Abweichungen fest.</w:t>
      </w:r>
      <w:r w:rsidRPr="008A5826">
        <w:rPr>
          <w:rFonts w:ascii="Arial" w:eastAsia="Arial" w:hAnsi="Arial"/>
          <w:color w:val="000000"/>
          <w:sz w:val="18"/>
        </w:rPr>
        <w:t>.</w:t>
      </w:r>
    </w:p>
    <w:p w14:paraId="52ADA5F4" w14:textId="360CA721" w:rsidR="00171252" w:rsidRPr="001F0AA2" w:rsidRDefault="00100747" w:rsidP="00171252">
      <w:pPr>
        <w:numPr>
          <w:ilvl w:val="0"/>
          <w:numId w:val="1"/>
        </w:numPr>
        <w:tabs>
          <w:tab w:val="clear" w:pos="360"/>
          <w:tab w:val="left" w:pos="720"/>
        </w:tabs>
        <w:spacing w:before="264" w:line="259" w:lineRule="exact"/>
        <w:ind w:left="720" w:hanging="360"/>
        <w:textAlignment w:val="baseline"/>
      </w:pPr>
      <w:r w:rsidRPr="60F2FB10">
        <w:rPr>
          <w:rFonts w:ascii="Arial" w:eastAsia="Arial" w:hAnsi="Arial"/>
          <w:color w:val="000000"/>
          <w:sz w:val="18"/>
          <w:szCs w:val="18"/>
        </w:rPr>
        <w:t>Für 20% oder max. 50 Mitarbeitende</w:t>
      </w:r>
      <w:r w:rsidR="00B9112B">
        <w:rPr>
          <w:rStyle w:val="Funotenzeichen"/>
          <w:rFonts w:ascii="Arial" w:eastAsia="Arial" w:hAnsi="Arial"/>
          <w:color w:val="000000"/>
          <w:sz w:val="18"/>
          <w:szCs w:val="18"/>
        </w:rPr>
        <w:footnoteReference w:id="2"/>
      </w:r>
      <w:r w:rsidRPr="60F2FB10">
        <w:rPr>
          <w:rFonts w:ascii="Arial" w:eastAsia="Arial" w:hAnsi="Arial"/>
          <w:color w:val="000000"/>
          <w:sz w:val="18"/>
          <w:szCs w:val="18"/>
        </w:rPr>
        <w:t xml:space="preserve"> die in den Auflistungen aus </w:t>
      </w:r>
      <w:r w:rsidR="003D5617" w:rsidRPr="60F2FB10">
        <w:rPr>
          <w:rFonts w:ascii="Arial" w:eastAsia="Arial" w:hAnsi="Arial"/>
          <w:color w:val="000000"/>
          <w:sz w:val="18"/>
          <w:szCs w:val="18"/>
        </w:rPr>
        <w:t xml:space="preserve">der </w:t>
      </w:r>
      <w:r w:rsidRPr="60F2FB10">
        <w:rPr>
          <w:rFonts w:ascii="Arial" w:eastAsia="Arial" w:hAnsi="Arial"/>
          <w:color w:val="000000"/>
          <w:sz w:val="18"/>
          <w:szCs w:val="18"/>
        </w:rPr>
        <w:t>Prüfungshandlung</w:t>
      </w:r>
      <w:r w:rsidR="00EB6DAC" w:rsidRPr="60F2FB10">
        <w:rPr>
          <w:rFonts w:ascii="Arial" w:eastAsia="Arial" w:hAnsi="Arial"/>
          <w:color w:val="000000"/>
          <w:sz w:val="18"/>
          <w:szCs w:val="18"/>
        </w:rPr>
        <w:t xml:space="preserve"> </w:t>
      </w:r>
      <w:r w:rsidRPr="60F2FB10">
        <w:rPr>
          <w:rFonts w:ascii="Arial" w:eastAsia="Arial" w:hAnsi="Arial"/>
          <w:color w:val="000000"/>
          <w:sz w:val="18"/>
          <w:szCs w:val="18"/>
        </w:rPr>
        <w:t xml:space="preserve">1 enthalten sind, verglichen wir den Arbeitsort gemäss Arbeitsvertrag und </w:t>
      </w:r>
      <w:r w:rsidR="00854F82" w:rsidRPr="60F2FB10">
        <w:rPr>
          <w:rFonts w:ascii="Arial" w:eastAsia="Arial" w:hAnsi="Arial"/>
          <w:color w:val="000000"/>
          <w:sz w:val="18"/>
          <w:szCs w:val="18"/>
        </w:rPr>
        <w:t xml:space="preserve">allenfalls </w:t>
      </w:r>
      <w:r w:rsidRPr="60F2FB10">
        <w:rPr>
          <w:rFonts w:ascii="Arial" w:eastAsia="Arial" w:hAnsi="Arial"/>
          <w:color w:val="000000"/>
          <w:sz w:val="18"/>
          <w:szCs w:val="18"/>
        </w:rPr>
        <w:t>Auszug</w:t>
      </w:r>
      <w:r w:rsidRPr="005001A3">
        <w:rPr>
          <w:rFonts w:ascii="Arial" w:eastAsia="Arial" w:hAnsi="Arial"/>
          <w:color w:val="000000"/>
          <w:sz w:val="18"/>
        </w:rPr>
        <w:t xml:space="preserve"> (</w:t>
      </w:r>
      <w:r w:rsidRPr="00A24982">
        <w:rPr>
          <w:rFonts w:ascii="Arial" w:eastAsia="Arial" w:hAnsi="Arial"/>
          <w:color w:val="005DB8"/>
          <w:sz w:val="18"/>
        </w:rPr>
        <w:t>XXX</w:t>
      </w:r>
      <w:r w:rsidRPr="005001A3">
        <w:rPr>
          <w:rFonts w:ascii="Arial" w:eastAsia="Arial" w:hAnsi="Arial"/>
          <w:color w:val="000000"/>
          <w:sz w:val="18"/>
        </w:rPr>
        <w:t>)</w:t>
      </w:r>
      <w:r w:rsidRPr="60F2FB10">
        <w:rPr>
          <w:rFonts w:ascii="Arial" w:eastAsia="Arial" w:hAnsi="Arial"/>
          <w:color w:val="000000"/>
          <w:sz w:val="18"/>
          <w:szCs w:val="18"/>
        </w:rPr>
        <w:t xml:space="preserve"> aus dem HR-System auf Übereinstimmung mit </w:t>
      </w:r>
      <w:r w:rsidR="00854F82" w:rsidRPr="60F2FB10">
        <w:rPr>
          <w:rFonts w:ascii="Arial" w:eastAsia="Arial" w:hAnsi="Arial"/>
          <w:color w:val="000000"/>
          <w:sz w:val="18"/>
          <w:szCs w:val="18"/>
        </w:rPr>
        <w:t>§</w:t>
      </w:r>
      <w:r w:rsidRPr="60F2FB10">
        <w:rPr>
          <w:rFonts w:ascii="Arial" w:eastAsia="Arial" w:hAnsi="Arial"/>
          <w:color w:val="000000"/>
          <w:sz w:val="18"/>
          <w:szCs w:val="18"/>
        </w:rPr>
        <w:t xml:space="preserve"> 8 der Verordnung vom </w:t>
      </w:r>
      <w:r w:rsidR="005001A3" w:rsidRPr="005001A3">
        <w:rPr>
          <w:rFonts w:ascii="Arial" w:eastAsia="Arial" w:hAnsi="Arial"/>
          <w:color w:val="000000"/>
          <w:sz w:val="18"/>
        </w:rPr>
        <w:t>24</w:t>
      </w:r>
      <w:r w:rsidRPr="60F2FB10">
        <w:rPr>
          <w:rFonts w:ascii="Arial" w:eastAsia="Arial" w:hAnsi="Arial"/>
          <w:color w:val="000000"/>
          <w:sz w:val="18"/>
          <w:szCs w:val="18"/>
        </w:rPr>
        <w:t>. Juni 2025 (Basel-Stadt oder die Nordwestschweiz) und halten allfällige Abweichungen fest.</w:t>
      </w:r>
    </w:p>
    <w:p w14:paraId="4FC10102" w14:textId="46D6B635" w:rsidR="00171252" w:rsidRDefault="00171252" w:rsidP="00171252">
      <w:pPr>
        <w:tabs>
          <w:tab w:val="left" w:pos="720"/>
        </w:tabs>
        <w:spacing w:before="264" w:line="259" w:lineRule="exact"/>
        <w:textAlignment w:val="baseline"/>
        <w:rPr>
          <w:rFonts w:ascii="Arial" w:eastAsia="Arial" w:hAnsi="Arial"/>
          <w:color w:val="000000"/>
          <w:sz w:val="18"/>
          <w:szCs w:val="18"/>
        </w:rPr>
      </w:pPr>
    </w:p>
    <w:p w14:paraId="104938A9" w14:textId="7B3D4608" w:rsidR="00CB5FFD" w:rsidRPr="005001A3" w:rsidRDefault="00CB5FFD" w:rsidP="00171252">
      <w:pPr>
        <w:tabs>
          <w:tab w:val="left" w:pos="720"/>
        </w:tabs>
        <w:spacing w:before="264" w:line="259" w:lineRule="exact"/>
        <w:textAlignment w:val="baseline"/>
      </w:pPr>
    </w:p>
    <w:p w14:paraId="5EC40B71" w14:textId="77777777" w:rsidR="00B9112B" w:rsidRDefault="00B9112B">
      <w:pPr>
        <w:spacing w:line="235" w:lineRule="exact"/>
        <w:ind w:left="5328"/>
        <w:jc w:val="right"/>
        <w:textAlignment w:val="baseline"/>
        <w:rPr>
          <w:rFonts w:ascii="Arial" w:eastAsia="Arial" w:hAnsi="Arial"/>
          <w:b/>
          <w:color w:val="005EB8"/>
          <w:spacing w:val="2"/>
          <w:sz w:val="19"/>
        </w:rPr>
      </w:pPr>
    </w:p>
    <w:p w14:paraId="3B1DD798" w14:textId="77777777" w:rsidR="00B9112B" w:rsidRDefault="00B9112B">
      <w:pPr>
        <w:spacing w:line="235" w:lineRule="exact"/>
        <w:ind w:left="5328"/>
        <w:jc w:val="right"/>
        <w:textAlignment w:val="baseline"/>
        <w:rPr>
          <w:rFonts w:ascii="Arial" w:eastAsia="Arial" w:hAnsi="Arial"/>
          <w:b/>
          <w:color w:val="005EB8"/>
          <w:spacing w:val="2"/>
          <w:sz w:val="19"/>
        </w:rPr>
      </w:pPr>
    </w:p>
    <w:p w14:paraId="1AC4CBFF" w14:textId="77777777" w:rsidR="00B9112B" w:rsidRDefault="00B9112B">
      <w:pPr>
        <w:spacing w:line="235" w:lineRule="exact"/>
        <w:ind w:left="5328"/>
        <w:jc w:val="right"/>
        <w:textAlignment w:val="baseline"/>
        <w:rPr>
          <w:rFonts w:ascii="Arial" w:eastAsia="Arial" w:hAnsi="Arial"/>
          <w:b/>
          <w:color w:val="005EB8"/>
          <w:spacing w:val="2"/>
          <w:sz w:val="19"/>
        </w:rPr>
      </w:pPr>
    </w:p>
    <w:p w14:paraId="50A5AF94" w14:textId="77777777" w:rsidR="00B9112B" w:rsidRDefault="00B9112B">
      <w:pPr>
        <w:spacing w:line="235" w:lineRule="exact"/>
        <w:ind w:left="5328"/>
        <w:jc w:val="right"/>
        <w:textAlignment w:val="baseline"/>
        <w:rPr>
          <w:rFonts w:ascii="Arial" w:eastAsia="Arial" w:hAnsi="Arial"/>
          <w:b/>
          <w:color w:val="005EB8"/>
          <w:spacing w:val="2"/>
          <w:sz w:val="19"/>
        </w:rPr>
      </w:pPr>
    </w:p>
    <w:p w14:paraId="5EEC0115" w14:textId="77777777" w:rsidR="00B9112B" w:rsidRDefault="00B9112B">
      <w:pPr>
        <w:spacing w:line="235" w:lineRule="exact"/>
        <w:ind w:left="5328"/>
        <w:jc w:val="right"/>
        <w:textAlignment w:val="baseline"/>
        <w:rPr>
          <w:rFonts w:ascii="Arial" w:eastAsia="Arial" w:hAnsi="Arial"/>
          <w:b/>
          <w:color w:val="005EB8"/>
          <w:spacing w:val="2"/>
          <w:sz w:val="19"/>
        </w:rPr>
      </w:pPr>
    </w:p>
    <w:p w14:paraId="41F9116D" w14:textId="77777777" w:rsidR="00A24982" w:rsidRDefault="00A24982">
      <w:pPr>
        <w:spacing w:line="235" w:lineRule="exact"/>
        <w:ind w:left="5328"/>
        <w:jc w:val="right"/>
        <w:textAlignment w:val="baseline"/>
        <w:rPr>
          <w:rFonts w:ascii="Arial" w:eastAsia="Arial" w:hAnsi="Arial"/>
          <w:b/>
          <w:color w:val="005EB8"/>
          <w:spacing w:val="2"/>
          <w:sz w:val="19"/>
        </w:rPr>
      </w:pPr>
    </w:p>
    <w:p w14:paraId="546E9CCE" w14:textId="77777777" w:rsidR="00A63C6D" w:rsidRDefault="00A63C6D">
      <w:pPr>
        <w:rPr>
          <w:rFonts w:ascii="Arial" w:eastAsia="Arial" w:hAnsi="Arial"/>
          <w:b/>
          <w:color w:val="005EB8"/>
          <w:spacing w:val="2"/>
          <w:sz w:val="19"/>
        </w:rPr>
      </w:pPr>
      <w:r>
        <w:rPr>
          <w:rFonts w:ascii="Arial" w:eastAsia="Arial" w:hAnsi="Arial"/>
          <w:b/>
          <w:color w:val="005EB8"/>
          <w:spacing w:val="2"/>
          <w:sz w:val="19"/>
        </w:rPr>
        <w:br w:type="page"/>
      </w:r>
    </w:p>
    <w:p w14:paraId="55554C75" w14:textId="7294E052" w:rsidR="00A87DD3" w:rsidRPr="008E1FA1" w:rsidRDefault="00100747">
      <w:pPr>
        <w:spacing w:line="235" w:lineRule="exact"/>
        <w:ind w:left="5328"/>
        <w:jc w:val="right"/>
        <w:textAlignment w:val="baseline"/>
        <w:rPr>
          <w:rFonts w:ascii="Arial" w:eastAsia="Arial" w:hAnsi="Arial"/>
          <w:b/>
          <w:color w:val="005EB8"/>
          <w:spacing w:val="2"/>
          <w:sz w:val="19"/>
        </w:rPr>
      </w:pPr>
      <w:r w:rsidRPr="008E1FA1">
        <w:rPr>
          <w:rFonts w:ascii="Arial" w:eastAsia="Arial" w:hAnsi="Arial"/>
          <w:b/>
          <w:color w:val="005EB8"/>
          <w:spacing w:val="2"/>
          <w:sz w:val="19"/>
        </w:rPr>
        <w:lastRenderedPageBreak/>
        <w:t xml:space="preserve">XXX AG, Basel </w:t>
      </w:r>
      <w:r w:rsidRPr="008E1FA1">
        <w:rPr>
          <w:rFonts w:ascii="Arial" w:eastAsia="Arial" w:hAnsi="Arial"/>
          <w:color w:val="000000"/>
          <w:spacing w:val="2"/>
          <w:sz w:val="17"/>
        </w:rPr>
        <w:t xml:space="preserve">Bericht über die tatsächlichen Feststellungen im Zusammenhang mit dem Gesuchsformular Basler Standortpaket: Innovation für den Zeitraum 1. Januar </w:t>
      </w:r>
      <w:r w:rsidR="00A62D91" w:rsidRPr="008E1FA1">
        <w:rPr>
          <w:rFonts w:ascii="Arial" w:eastAsia="Arial" w:hAnsi="Arial"/>
          <w:color w:val="000000"/>
          <w:spacing w:val="2"/>
          <w:sz w:val="17"/>
        </w:rPr>
        <w:t>2025</w:t>
      </w:r>
      <w:r w:rsidRPr="008E1FA1">
        <w:rPr>
          <w:rFonts w:ascii="Arial" w:eastAsia="Arial" w:hAnsi="Arial"/>
          <w:color w:val="000000"/>
          <w:spacing w:val="2"/>
          <w:sz w:val="17"/>
        </w:rPr>
        <w:t xml:space="preserve"> bis 31. Dezember </w:t>
      </w:r>
      <w:r w:rsidR="00A62D91" w:rsidRPr="008E1FA1">
        <w:rPr>
          <w:rFonts w:ascii="Arial" w:eastAsia="Arial" w:hAnsi="Arial"/>
          <w:color w:val="000000"/>
          <w:spacing w:val="2"/>
          <w:sz w:val="17"/>
        </w:rPr>
        <w:t>2025</w:t>
      </w:r>
    </w:p>
    <w:p w14:paraId="4B410F4C" w14:textId="229DD44B" w:rsidR="008C6CCF" w:rsidRPr="008E1FA1" w:rsidRDefault="00100747" w:rsidP="00A24982">
      <w:pPr>
        <w:spacing w:before="574" w:line="205" w:lineRule="exact"/>
        <w:textAlignment w:val="baseline"/>
        <w:rPr>
          <w:rFonts w:ascii="Arial" w:eastAsia="Arial" w:hAnsi="Arial"/>
          <w:b/>
          <w:i/>
          <w:color w:val="000000"/>
          <w:sz w:val="18"/>
        </w:rPr>
      </w:pPr>
      <w:r w:rsidRPr="008E1FA1">
        <w:rPr>
          <w:rFonts w:ascii="Arial" w:eastAsia="Arial" w:hAnsi="Arial"/>
          <w:b/>
          <w:i/>
          <w:color w:val="000000"/>
          <w:sz w:val="18"/>
        </w:rPr>
        <w:t>Förderberechtigte Abschreibungen auf F&amp;E-bezogene Sachanlagen nach § 5e Abs. 1 lit. b</w:t>
      </w:r>
      <w:r w:rsidR="00854F82" w:rsidRPr="008E1FA1">
        <w:rPr>
          <w:rFonts w:ascii="Arial" w:eastAsia="Arial" w:hAnsi="Arial"/>
          <w:b/>
          <w:i/>
          <w:color w:val="000000"/>
          <w:sz w:val="18"/>
        </w:rPr>
        <w:t xml:space="preserve"> StaföG</w:t>
      </w:r>
    </w:p>
    <w:p w14:paraId="01403201" w14:textId="77777777" w:rsidR="00A24982" w:rsidRDefault="00A24982" w:rsidP="00A24982">
      <w:pPr>
        <w:pStyle w:val="Listenabsatz"/>
        <w:tabs>
          <w:tab w:val="left" w:pos="360"/>
          <w:tab w:val="left" w:pos="720"/>
        </w:tabs>
        <w:spacing w:line="235" w:lineRule="exact"/>
        <w:textAlignment w:val="baseline"/>
        <w:rPr>
          <w:rFonts w:ascii="Arial" w:eastAsia="Arial" w:hAnsi="Arial"/>
          <w:i/>
          <w:color w:val="000000"/>
          <w:sz w:val="18"/>
        </w:rPr>
      </w:pPr>
    </w:p>
    <w:p w14:paraId="0587CB19" w14:textId="49719620" w:rsidR="00A36E56" w:rsidRPr="00810214" w:rsidRDefault="00100747" w:rsidP="009F0E7D">
      <w:pPr>
        <w:pStyle w:val="Listenabsatz"/>
        <w:numPr>
          <w:ilvl w:val="0"/>
          <w:numId w:val="1"/>
        </w:numPr>
        <w:tabs>
          <w:tab w:val="clear" w:pos="360"/>
          <w:tab w:val="left" w:pos="284"/>
        </w:tabs>
        <w:spacing w:line="235" w:lineRule="exact"/>
        <w:ind w:hanging="436"/>
        <w:textAlignment w:val="baseline"/>
        <w:rPr>
          <w:rFonts w:ascii="Arial" w:eastAsia="Arial" w:hAnsi="Arial"/>
          <w:color w:val="000000"/>
          <w:sz w:val="18"/>
        </w:rPr>
      </w:pPr>
      <w:r w:rsidRPr="00810214">
        <w:rPr>
          <w:rFonts w:ascii="Arial" w:eastAsia="Arial" w:hAnsi="Arial"/>
          <w:color w:val="000000"/>
          <w:sz w:val="18"/>
        </w:rPr>
        <w:t xml:space="preserve">Wir verglichen die im Gesuchsformular für den Kanton Basel-Stadt (Seite </w:t>
      </w:r>
      <w:r w:rsidR="008C6CCF" w:rsidRPr="00810214">
        <w:rPr>
          <w:rFonts w:ascii="Arial" w:eastAsia="Arial" w:hAnsi="Arial"/>
          <w:color w:val="005DB8"/>
          <w:sz w:val="18"/>
        </w:rPr>
        <w:t>X</w:t>
      </w:r>
      <w:r w:rsidRPr="00810214">
        <w:rPr>
          <w:rFonts w:ascii="Arial" w:eastAsia="Arial" w:hAnsi="Arial"/>
          <w:color w:val="000000"/>
          <w:sz w:val="18"/>
        </w:rPr>
        <w:t xml:space="preserve">, Abschnitt 2.a.i.) und die übrige Schweiz (Seite </w:t>
      </w:r>
      <w:r w:rsidR="008C6CCF" w:rsidRPr="00810214">
        <w:rPr>
          <w:rFonts w:ascii="Arial" w:eastAsia="Arial" w:hAnsi="Arial"/>
          <w:color w:val="005DB8"/>
          <w:sz w:val="18"/>
        </w:rPr>
        <w:t>X</w:t>
      </w:r>
      <w:r w:rsidRPr="00810214">
        <w:rPr>
          <w:rFonts w:ascii="Arial" w:eastAsia="Arial" w:hAnsi="Arial"/>
          <w:color w:val="000000"/>
          <w:sz w:val="18"/>
        </w:rPr>
        <w:t xml:space="preserve">, Abschnitt 2.a.ii.) ausgewiesenen </w:t>
      </w:r>
      <w:r w:rsidR="00E23A96" w:rsidRPr="00810214">
        <w:rPr>
          <w:rFonts w:ascii="Arial" w:eastAsia="Arial" w:hAnsi="Arial"/>
          <w:color w:val="000000"/>
          <w:sz w:val="18"/>
          <w:u w:val="single"/>
        </w:rPr>
        <w:t xml:space="preserve">Abschreibungen </w:t>
      </w:r>
      <w:r w:rsidRPr="00810214">
        <w:rPr>
          <w:rFonts w:ascii="Arial" w:eastAsia="Arial" w:hAnsi="Arial"/>
          <w:color w:val="000000"/>
          <w:sz w:val="18"/>
          <w:u w:val="single"/>
        </w:rPr>
        <w:t>auf</w:t>
      </w:r>
      <w:r w:rsidR="00810214" w:rsidRPr="00810214">
        <w:rPr>
          <w:rFonts w:ascii="Arial" w:eastAsia="Arial" w:hAnsi="Arial"/>
          <w:color w:val="000000"/>
          <w:sz w:val="18"/>
          <w:u w:val="single"/>
        </w:rPr>
        <w:t xml:space="preserve"> Anlagen </w:t>
      </w:r>
      <w:r w:rsidR="00B043BD" w:rsidRPr="00810214">
        <w:rPr>
          <w:rFonts w:ascii="Arial" w:eastAsia="Arial" w:hAnsi="Arial"/>
          <w:color w:val="000000"/>
          <w:sz w:val="18"/>
          <w:u w:val="single"/>
        </w:rPr>
        <w:t>für Forschung, Entwicklung und Innovation</w:t>
      </w:r>
      <w:r w:rsidRPr="00810214">
        <w:rPr>
          <w:rFonts w:ascii="Arial" w:eastAsia="Arial" w:hAnsi="Arial"/>
          <w:color w:val="000000"/>
          <w:sz w:val="18"/>
        </w:rPr>
        <w:t xml:space="preserve"> mit dem von der </w:t>
      </w:r>
      <w:r w:rsidRPr="00810214">
        <w:rPr>
          <w:rFonts w:ascii="Arial" w:eastAsia="Arial" w:hAnsi="Arial"/>
          <w:color w:val="005DB8"/>
          <w:sz w:val="18"/>
        </w:rPr>
        <w:t>XXX AG</w:t>
      </w:r>
      <w:r w:rsidRPr="00810214">
        <w:rPr>
          <w:rFonts w:ascii="Arial" w:eastAsia="Arial" w:hAnsi="Arial"/>
          <w:color w:val="000000"/>
          <w:sz w:val="18"/>
        </w:rPr>
        <w:t xml:space="preserve"> erstellten Auszug aus der zugrunde liegenden Buchhaltung (</w:t>
      </w:r>
      <w:r w:rsidRPr="00810214">
        <w:rPr>
          <w:rFonts w:ascii="Arial" w:eastAsia="Arial" w:hAnsi="Arial"/>
          <w:color w:val="005DB8"/>
          <w:sz w:val="18"/>
        </w:rPr>
        <w:t>XXX</w:t>
      </w:r>
      <w:r w:rsidRPr="00810214">
        <w:rPr>
          <w:rFonts w:ascii="Arial" w:eastAsia="Arial" w:hAnsi="Arial"/>
          <w:color w:val="000000"/>
          <w:sz w:val="18"/>
        </w:rPr>
        <w:t xml:space="preserve">) über die </w:t>
      </w:r>
      <w:r w:rsidR="006A463A" w:rsidRPr="00810214">
        <w:rPr>
          <w:rFonts w:ascii="Arial" w:eastAsia="Arial" w:hAnsi="Arial"/>
          <w:color w:val="000000"/>
          <w:sz w:val="18"/>
          <w:u w:val="single"/>
        </w:rPr>
        <w:t>Abschreibungen auf Anlagen für Forschung, Entwicklung und Innovation</w:t>
      </w:r>
      <w:r w:rsidR="006A463A" w:rsidRPr="00810214">
        <w:rPr>
          <w:rFonts w:ascii="Arial" w:eastAsia="Arial" w:hAnsi="Arial"/>
          <w:color w:val="000000"/>
          <w:sz w:val="18"/>
        </w:rPr>
        <w:t xml:space="preserve"> </w:t>
      </w:r>
      <w:r w:rsidRPr="00810214">
        <w:rPr>
          <w:rFonts w:ascii="Arial" w:eastAsia="Arial" w:hAnsi="Arial"/>
          <w:color w:val="000000"/>
          <w:sz w:val="18"/>
        </w:rPr>
        <w:t xml:space="preserve">für den Zeitraum vom 1. Januar </w:t>
      </w:r>
      <w:r w:rsidR="00A62D91" w:rsidRPr="00810214">
        <w:rPr>
          <w:rFonts w:ascii="Arial" w:eastAsia="Arial" w:hAnsi="Arial"/>
          <w:color w:val="000000"/>
          <w:sz w:val="18"/>
        </w:rPr>
        <w:t>2025</w:t>
      </w:r>
      <w:r w:rsidRPr="00810214">
        <w:rPr>
          <w:rFonts w:ascii="Arial" w:eastAsia="Arial" w:hAnsi="Arial"/>
          <w:color w:val="000000"/>
          <w:sz w:val="18"/>
        </w:rPr>
        <w:t xml:space="preserve"> bis 31. Dezember </w:t>
      </w:r>
      <w:r w:rsidR="00A62D91" w:rsidRPr="00810214">
        <w:rPr>
          <w:rFonts w:ascii="Arial" w:eastAsia="Arial" w:hAnsi="Arial"/>
          <w:color w:val="000000"/>
          <w:sz w:val="18"/>
        </w:rPr>
        <w:t>2025</w:t>
      </w:r>
      <w:r w:rsidRPr="00810214">
        <w:rPr>
          <w:rFonts w:ascii="Arial" w:eastAsia="Arial" w:hAnsi="Arial"/>
          <w:color w:val="000000"/>
          <w:sz w:val="18"/>
        </w:rPr>
        <w:t xml:space="preserve"> für den Kanton Basel-Stadt und die übrige Schweiz auf Übereinstimmung, und halten allfällige Abweichungen fest.</w:t>
      </w:r>
      <w:r w:rsidR="00537700" w:rsidRPr="00810214">
        <w:rPr>
          <w:rFonts w:ascii="Arial" w:eastAsia="Arial" w:hAnsi="Arial"/>
          <w:color w:val="000000"/>
          <w:sz w:val="18"/>
        </w:rPr>
        <w:t xml:space="preserve"> </w:t>
      </w:r>
    </w:p>
    <w:p w14:paraId="7ACC7D7A" w14:textId="77777777" w:rsidR="0052413C" w:rsidRDefault="0052413C" w:rsidP="0052413C">
      <w:pPr>
        <w:pStyle w:val="Listenabsatz"/>
        <w:tabs>
          <w:tab w:val="decimal" w:pos="504"/>
          <w:tab w:val="left" w:pos="720"/>
        </w:tabs>
        <w:spacing w:before="6" w:line="259" w:lineRule="exact"/>
        <w:textAlignment w:val="baseline"/>
      </w:pPr>
    </w:p>
    <w:p w14:paraId="737AE4F8" w14:textId="4FF8C542" w:rsidR="000E730A" w:rsidRPr="005D52E6" w:rsidRDefault="00100747" w:rsidP="0074193E">
      <w:pPr>
        <w:pStyle w:val="Listenabsatz"/>
        <w:numPr>
          <w:ilvl w:val="0"/>
          <w:numId w:val="1"/>
        </w:numPr>
        <w:tabs>
          <w:tab w:val="clear" w:pos="360"/>
          <w:tab w:val="left" w:pos="284"/>
        </w:tabs>
        <w:spacing w:line="235" w:lineRule="exact"/>
        <w:ind w:hanging="436"/>
        <w:textAlignment w:val="baseline"/>
        <w:rPr>
          <w:rFonts w:ascii="Arial" w:eastAsia="Arial" w:hAnsi="Arial"/>
          <w:color w:val="000000"/>
          <w:sz w:val="18"/>
        </w:rPr>
      </w:pPr>
      <w:r w:rsidRPr="008E1FA1">
        <w:rPr>
          <w:rFonts w:ascii="Arial" w:eastAsia="Arial" w:hAnsi="Arial"/>
          <w:color w:val="000000"/>
          <w:sz w:val="18"/>
        </w:rPr>
        <w:t xml:space="preserve">Wir verglichen den </w:t>
      </w:r>
      <w:r w:rsidR="00EB7096">
        <w:rPr>
          <w:rFonts w:ascii="Arial" w:eastAsia="Arial" w:hAnsi="Arial"/>
          <w:color w:val="000000"/>
          <w:sz w:val="18"/>
        </w:rPr>
        <w:t>A</w:t>
      </w:r>
      <w:r w:rsidRPr="00A36E56">
        <w:rPr>
          <w:rFonts w:ascii="Arial" w:eastAsia="Arial" w:hAnsi="Arial"/>
          <w:color w:val="000000"/>
          <w:sz w:val="18"/>
        </w:rPr>
        <w:t>bschreibungsbetrag</w:t>
      </w:r>
      <w:r w:rsidRPr="008E1FA1">
        <w:rPr>
          <w:rFonts w:ascii="Arial" w:eastAsia="Arial" w:hAnsi="Arial"/>
          <w:color w:val="000000"/>
          <w:sz w:val="18"/>
        </w:rPr>
        <w:t xml:space="preserve"> aus </w:t>
      </w:r>
      <w:r w:rsidRPr="00A36E56">
        <w:rPr>
          <w:rFonts w:ascii="Arial" w:eastAsia="Arial" w:hAnsi="Arial"/>
          <w:color w:val="000000"/>
          <w:sz w:val="18"/>
        </w:rPr>
        <w:t>de</w:t>
      </w:r>
      <w:r w:rsidR="00B72285">
        <w:rPr>
          <w:rFonts w:ascii="Arial" w:eastAsia="Arial" w:hAnsi="Arial"/>
          <w:color w:val="000000"/>
          <w:sz w:val="18"/>
        </w:rPr>
        <w:t>r</w:t>
      </w:r>
      <w:r w:rsidRPr="00A36E56">
        <w:rPr>
          <w:rFonts w:ascii="Arial" w:eastAsia="Arial" w:hAnsi="Arial"/>
          <w:color w:val="000000"/>
          <w:sz w:val="18"/>
        </w:rPr>
        <w:t xml:space="preserve"> Prüfungshandlung </w:t>
      </w:r>
      <w:r w:rsidR="000B0C05" w:rsidRPr="00A36E56">
        <w:rPr>
          <w:rFonts w:ascii="Arial" w:eastAsia="Arial" w:hAnsi="Arial"/>
          <w:color w:val="000000"/>
          <w:sz w:val="18"/>
        </w:rPr>
        <w:t>3</w:t>
      </w:r>
      <w:r w:rsidRPr="00A36E56">
        <w:rPr>
          <w:rFonts w:ascii="Arial" w:eastAsia="Arial" w:hAnsi="Arial"/>
          <w:color w:val="000000"/>
          <w:sz w:val="18"/>
        </w:rPr>
        <w:t>.</w:t>
      </w:r>
      <w:r w:rsidRPr="008E1FA1">
        <w:rPr>
          <w:rFonts w:ascii="Arial" w:eastAsia="Arial" w:hAnsi="Arial"/>
          <w:color w:val="000000"/>
          <w:sz w:val="18"/>
        </w:rPr>
        <w:t xml:space="preserve"> mit der Bewegungskategorie Abschreibung (d.h. ordentliche oder planmässige Abschreibung) des Anlagenbuches aus der zugrunde liegenden Buchhaltung</w:t>
      </w:r>
      <w:r w:rsidRPr="0074193E">
        <w:rPr>
          <w:rFonts w:ascii="Arial" w:eastAsia="Arial" w:hAnsi="Arial"/>
          <w:color w:val="000000"/>
          <w:sz w:val="18"/>
        </w:rPr>
        <w:t xml:space="preserve"> (</w:t>
      </w:r>
      <w:r w:rsidRPr="008E1FA1">
        <w:rPr>
          <w:rFonts w:ascii="Arial" w:eastAsia="Arial" w:hAnsi="Arial"/>
          <w:color w:val="005DB8"/>
          <w:sz w:val="18"/>
        </w:rPr>
        <w:t>XXX</w:t>
      </w:r>
      <w:r w:rsidRPr="0074193E">
        <w:rPr>
          <w:rFonts w:ascii="Arial" w:eastAsia="Arial" w:hAnsi="Arial"/>
          <w:color w:val="000000"/>
          <w:sz w:val="18"/>
        </w:rPr>
        <w:t>)</w:t>
      </w:r>
      <w:r w:rsidRPr="008E1FA1">
        <w:rPr>
          <w:rFonts w:ascii="Arial" w:eastAsia="Arial" w:hAnsi="Arial"/>
          <w:color w:val="000000"/>
          <w:sz w:val="18"/>
        </w:rPr>
        <w:t xml:space="preserve"> zum 31. Dezember </w:t>
      </w:r>
      <w:r w:rsidR="00A62D91" w:rsidRPr="008E1FA1">
        <w:rPr>
          <w:rFonts w:ascii="Arial" w:eastAsia="Arial" w:hAnsi="Arial"/>
          <w:color w:val="000000"/>
          <w:sz w:val="18"/>
        </w:rPr>
        <w:t>2025</w:t>
      </w:r>
      <w:r w:rsidRPr="008E1FA1">
        <w:rPr>
          <w:rFonts w:ascii="Arial" w:eastAsia="Arial" w:hAnsi="Arial"/>
          <w:color w:val="000000"/>
          <w:sz w:val="18"/>
        </w:rPr>
        <w:t xml:space="preserve"> auf Übereinstimmung, und halten allfällige Abweichungen fest.</w:t>
      </w:r>
    </w:p>
    <w:p w14:paraId="6E66E16E" w14:textId="567D96DC" w:rsidR="00A87DD3" w:rsidRPr="008E1FA1" w:rsidRDefault="00100747">
      <w:pPr>
        <w:spacing w:before="574" w:line="205" w:lineRule="exact"/>
        <w:textAlignment w:val="baseline"/>
        <w:rPr>
          <w:rFonts w:ascii="Arial" w:eastAsia="Arial" w:hAnsi="Arial"/>
          <w:b/>
          <w:i/>
          <w:color w:val="000000"/>
          <w:sz w:val="18"/>
        </w:rPr>
      </w:pPr>
      <w:r w:rsidRPr="008E1FA1">
        <w:rPr>
          <w:rFonts w:ascii="Arial" w:eastAsia="Arial" w:hAnsi="Arial"/>
          <w:b/>
          <w:i/>
          <w:color w:val="000000"/>
          <w:sz w:val="18"/>
        </w:rPr>
        <w:t>Förderberechtigte Abschreibungen im Bereich Hochtechnologieproduktion nach § 5e Abs. 1 lit. b</w:t>
      </w:r>
      <w:r w:rsidR="00854F82" w:rsidRPr="008E1FA1">
        <w:rPr>
          <w:rFonts w:ascii="Arial" w:eastAsia="Arial" w:hAnsi="Arial"/>
          <w:b/>
          <w:i/>
          <w:color w:val="000000"/>
          <w:sz w:val="18"/>
        </w:rPr>
        <w:t xml:space="preserve"> StaföG</w:t>
      </w:r>
    </w:p>
    <w:p w14:paraId="5455A4AE" w14:textId="77777777" w:rsidR="00C22011" w:rsidRPr="00C22011" w:rsidRDefault="00C22011" w:rsidP="00424D5B">
      <w:pPr>
        <w:spacing w:before="574"/>
        <w:contextualSpacing/>
        <w:textAlignment w:val="baseline"/>
        <w:rPr>
          <w:rFonts w:ascii="Arial" w:eastAsia="Arial" w:hAnsi="Arial"/>
          <w:b/>
          <w:i/>
          <w:color w:val="000000"/>
          <w:sz w:val="18"/>
        </w:rPr>
      </w:pPr>
    </w:p>
    <w:p w14:paraId="156152A3" w14:textId="62C523F2" w:rsidR="00A87DD3" w:rsidRPr="00B70D6D" w:rsidRDefault="00100747" w:rsidP="00B70D6D">
      <w:pPr>
        <w:pStyle w:val="Listenabsatz"/>
        <w:numPr>
          <w:ilvl w:val="0"/>
          <w:numId w:val="1"/>
        </w:numPr>
        <w:tabs>
          <w:tab w:val="clear" w:pos="360"/>
          <w:tab w:val="left" w:pos="284"/>
        </w:tabs>
        <w:spacing w:line="100" w:lineRule="atLeast"/>
        <w:ind w:hanging="436"/>
        <w:textAlignment w:val="baseline"/>
        <w:rPr>
          <w:rFonts w:ascii="Arial" w:eastAsia="Arial" w:hAnsi="Arial"/>
          <w:color w:val="000000"/>
          <w:sz w:val="18"/>
        </w:rPr>
      </w:pPr>
      <w:r w:rsidRPr="00B70D6D">
        <w:rPr>
          <w:rFonts w:ascii="Arial" w:eastAsia="Arial" w:hAnsi="Arial"/>
          <w:color w:val="000000"/>
          <w:sz w:val="18"/>
        </w:rPr>
        <w:t xml:space="preserve">[Nur anwendbar für Antragsteller, die nicht einem der unter </w:t>
      </w:r>
      <w:r w:rsidR="004D334E" w:rsidRPr="00B70D6D">
        <w:rPr>
          <w:rFonts w:ascii="Arial" w:eastAsia="Arial" w:hAnsi="Arial"/>
          <w:color w:val="000000"/>
          <w:sz w:val="18"/>
        </w:rPr>
        <w:t xml:space="preserve">§ 12 </w:t>
      </w:r>
      <w:r w:rsidRPr="00B70D6D">
        <w:rPr>
          <w:rFonts w:ascii="Arial" w:eastAsia="Arial" w:hAnsi="Arial"/>
          <w:color w:val="000000"/>
          <w:sz w:val="18"/>
        </w:rPr>
        <w:t>in den "Erläuterungen zur Verordnung</w:t>
      </w:r>
    </w:p>
    <w:p w14:paraId="51ABE898" w14:textId="317976F7" w:rsidR="00A87DD3" w:rsidRPr="00A650AA" w:rsidRDefault="00100747" w:rsidP="00B70D6D">
      <w:pPr>
        <w:pStyle w:val="Listenabsatz"/>
        <w:tabs>
          <w:tab w:val="left" w:pos="284"/>
        </w:tabs>
        <w:spacing w:line="235" w:lineRule="exact"/>
        <w:textAlignment w:val="baseline"/>
        <w:rPr>
          <w:rFonts w:ascii="Arial" w:eastAsia="Arial" w:hAnsi="Arial"/>
          <w:color w:val="000000"/>
          <w:sz w:val="18"/>
          <w:szCs w:val="18"/>
        </w:rPr>
      </w:pPr>
      <w:r w:rsidRPr="00B70D6D">
        <w:rPr>
          <w:rFonts w:ascii="Arial" w:eastAsia="Arial" w:hAnsi="Arial"/>
          <w:color w:val="000000"/>
          <w:sz w:val="18"/>
        </w:rPr>
        <w:t>zum Standortförderungsgesetz (StaföV), Totalrevision vom 2</w:t>
      </w:r>
      <w:r w:rsidR="687AE9DF" w:rsidRPr="00B70D6D">
        <w:rPr>
          <w:rFonts w:ascii="Arial" w:eastAsia="Arial" w:hAnsi="Arial"/>
          <w:color w:val="000000"/>
          <w:sz w:val="18"/>
        </w:rPr>
        <w:t>4</w:t>
      </w:r>
      <w:r w:rsidRPr="00B70D6D">
        <w:rPr>
          <w:rFonts w:ascii="Arial" w:eastAsia="Arial" w:hAnsi="Arial"/>
          <w:color w:val="000000"/>
          <w:sz w:val="18"/>
        </w:rPr>
        <w:t>. Juni 2025" aufgeführten Wirtschaftszweig (NOGA 2008) angehören:]</w:t>
      </w:r>
    </w:p>
    <w:p w14:paraId="4B06DD98" w14:textId="53D65F8A" w:rsidR="00A87DD3" w:rsidRPr="00A650AA" w:rsidRDefault="00100747">
      <w:pPr>
        <w:numPr>
          <w:ilvl w:val="0"/>
          <w:numId w:val="2"/>
        </w:numPr>
        <w:tabs>
          <w:tab w:val="clear" w:pos="360"/>
          <w:tab w:val="left" w:pos="1440"/>
        </w:tabs>
        <w:spacing w:before="1" w:line="259" w:lineRule="exact"/>
        <w:ind w:left="1440" w:hanging="360"/>
        <w:textAlignment w:val="baseline"/>
        <w:rPr>
          <w:rFonts w:ascii="Arial" w:eastAsia="Arial" w:hAnsi="Arial"/>
          <w:color w:val="000000"/>
          <w:sz w:val="18"/>
        </w:rPr>
      </w:pPr>
      <w:r w:rsidRPr="00A650AA">
        <w:rPr>
          <w:rFonts w:ascii="Arial" w:eastAsia="Arial" w:hAnsi="Arial"/>
          <w:color w:val="000000"/>
          <w:sz w:val="18"/>
        </w:rPr>
        <w:t xml:space="preserve">Wir verglichen den vom Antragssteller berechneten Prozentsatz der gesamten F&amp;E-Aufwendungen </w:t>
      </w:r>
      <w:r w:rsidR="009A149F" w:rsidRPr="00A650AA">
        <w:rPr>
          <w:rFonts w:ascii="Arial" w:eastAsia="Arial" w:hAnsi="Arial"/>
          <w:color w:val="000000"/>
          <w:sz w:val="18"/>
        </w:rPr>
        <w:t>zum Umsatz</w:t>
      </w:r>
      <w:r w:rsidRPr="00A650AA">
        <w:rPr>
          <w:rFonts w:ascii="Arial" w:eastAsia="Arial" w:hAnsi="Arial"/>
          <w:color w:val="000000"/>
          <w:sz w:val="18"/>
        </w:rPr>
        <w:t xml:space="preserve"> für die Periode vom 1. Januar bis 31. Dezember </w:t>
      </w:r>
      <w:r w:rsidR="00A62D91" w:rsidRPr="00A650AA">
        <w:rPr>
          <w:rFonts w:ascii="Arial" w:eastAsia="Arial" w:hAnsi="Arial"/>
          <w:color w:val="000000"/>
          <w:sz w:val="18"/>
        </w:rPr>
        <w:t>2025</w:t>
      </w:r>
      <w:r w:rsidRPr="00A650AA">
        <w:rPr>
          <w:rFonts w:ascii="Arial" w:eastAsia="Arial" w:hAnsi="Arial"/>
          <w:color w:val="000000"/>
          <w:sz w:val="18"/>
        </w:rPr>
        <w:t xml:space="preserve"> mit dem im Gesuchsformular ausgewiesenen Prozentsatz (</w:t>
      </w:r>
      <w:r w:rsidRPr="003E06D5">
        <w:rPr>
          <w:rFonts w:ascii="Arial" w:eastAsia="Arial" w:hAnsi="Arial"/>
          <w:sz w:val="18"/>
        </w:rPr>
        <w:t>Seite</w:t>
      </w:r>
      <w:r w:rsidRPr="00A650AA">
        <w:rPr>
          <w:rFonts w:ascii="Arial" w:eastAsia="Arial" w:hAnsi="Arial"/>
          <w:color w:val="005DB8"/>
          <w:sz w:val="18"/>
        </w:rPr>
        <w:t xml:space="preserve"> </w:t>
      </w:r>
      <w:r w:rsidR="00D372E9" w:rsidRPr="00A650AA">
        <w:rPr>
          <w:rFonts w:ascii="Arial" w:eastAsia="Arial" w:hAnsi="Arial"/>
          <w:color w:val="005DB8"/>
          <w:sz w:val="18"/>
        </w:rPr>
        <w:t>X</w:t>
      </w:r>
      <w:r w:rsidRPr="00A650AA">
        <w:rPr>
          <w:rFonts w:ascii="Arial" w:eastAsia="Arial" w:hAnsi="Arial"/>
          <w:color w:val="000000"/>
          <w:sz w:val="18"/>
        </w:rPr>
        <w:t>, Abschnitt 2.b.) auf Übereinstimmung, und halten allfällige Abweichungen fest.</w:t>
      </w:r>
    </w:p>
    <w:p w14:paraId="616FE9E8" w14:textId="0C986D85" w:rsidR="00A87DD3" w:rsidRPr="00A650AA" w:rsidRDefault="00100747">
      <w:pPr>
        <w:numPr>
          <w:ilvl w:val="0"/>
          <w:numId w:val="2"/>
        </w:numPr>
        <w:tabs>
          <w:tab w:val="clear" w:pos="360"/>
          <w:tab w:val="left" w:pos="1440"/>
        </w:tabs>
        <w:spacing w:before="5" w:line="259" w:lineRule="exact"/>
        <w:ind w:left="1440" w:right="144" w:hanging="360"/>
        <w:textAlignment w:val="baseline"/>
        <w:rPr>
          <w:rFonts w:ascii="Arial" w:eastAsia="Arial" w:hAnsi="Arial"/>
          <w:color w:val="000000"/>
          <w:sz w:val="18"/>
        </w:rPr>
      </w:pPr>
      <w:r w:rsidRPr="00A650AA">
        <w:rPr>
          <w:rFonts w:ascii="Arial" w:eastAsia="Arial" w:hAnsi="Arial"/>
          <w:color w:val="000000"/>
          <w:sz w:val="18"/>
        </w:rPr>
        <w:t>Wir verglichen, den in a) verwendeten Betrag der gesamten F&amp;E-Aufwendungen für den Zeit</w:t>
      </w:r>
      <w:r w:rsidRPr="00A650AA">
        <w:rPr>
          <w:rFonts w:ascii="Arial" w:eastAsia="Arial" w:hAnsi="Arial"/>
          <w:color w:val="000000"/>
          <w:sz w:val="18"/>
        </w:rPr>
        <w:softHyphen/>
        <w:t xml:space="preserve">raum 1. Januar bis 31. Dezember </w:t>
      </w:r>
      <w:r w:rsidR="00A62D91" w:rsidRPr="00A650AA">
        <w:rPr>
          <w:rFonts w:ascii="Arial" w:eastAsia="Arial" w:hAnsi="Arial"/>
          <w:color w:val="000000"/>
          <w:sz w:val="18"/>
        </w:rPr>
        <w:t>2025</w:t>
      </w:r>
      <w:r w:rsidRPr="00A650AA">
        <w:rPr>
          <w:rFonts w:ascii="Arial" w:eastAsia="Arial" w:hAnsi="Arial"/>
          <w:color w:val="000000"/>
          <w:sz w:val="18"/>
        </w:rPr>
        <w:t xml:space="preserve"> mit der zugrundeliegenden Buchhaltung</w:t>
      </w:r>
      <w:r w:rsidRPr="00A650AA">
        <w:rPr>
          <w:rFonts w:ascii="Arial" w:eastAsia="Arial" w:hAnsi="Arial"/>
          <w:color w:val="005DB8"/>
          <w:sz w:val="18"/>
        </w:rPr>
        <w:t xml:space="preserve"> (XXX)</w:t>
      </w:r>
      <w:r w:rsidRPr="00A650AA">
        <w:rPr>
          <w:rFonts w:ascii="Arial" w:eastAsia="Arial" w:hAnsi="Arial"/>
          <w:color w:val="000000"/>
          <w:sz w:val="18"/>
        </w:rPr>
        <w:t xml:space="preserve"> des An</w:t>
      </w:r>
      <w:r w:rsidRPr="00A650AA">
        <w:rPr>
          <w:rFonts w:ascii="Arial" w:eastAsia="Arial" w:hAnsi="Arial"/>
          <w:color w:val="000000"/>
          <w:sz w:val="18"/>
        </w:rPr>
        <w:softHyphen/>
        <w:t>tragstellers auf Übereinstimmung, und halten allfällige Abweichungen fest.</w:t>
      </w:r>
    </w:p>
    <w:p w14:paraId="1D6D5362" w14:textId="0B0A06D4" w:rsidR="00A87DD3" w:rsidRPr="00A650AA" w:rsidRDefault="00100747">
      <w:pPr>
        <w:numPr>
          <w:ilvl w:val="0"/>
          <w:numId w:val="2"/>
        </w:numPr>
        <w:tabs>
          <w:tab w:val="clear" w:pos="360"/>
          <w:tab w:val="left" w:pos="1440"/>
        </w:tabs>
        <w:spacing w:before="1" w:line="259" w:lineRule="exact"/>
        <w:ind w:left="1440" w:right="144" w:hanging="360"/>
        <w:textAlignment w:val="baseline"/>
        <w:rPr>
          <w:rFonts w:ascii="Arial" w:eastAsia="Arial" w:hAnsi="Arial"/>
          <w:color w:val="000000"/>
          <w:sz w:val="18"/>
        </w:rPr>
      </w:pPr>
      <w:r w:rsidRPr="00A650AA">
        <w:rPr>
          <w:rFonts w:ascii="Arial" w:eastAsia="Arial" w:hAnsi="Arial"/>
          <w:color w:val="000000"/>
          <w:sz w:val="18"/>
        </w:rPr>
        <w:t xml:space="preserve">Wir verglichen, </w:t>
      </w:r>
      <w:r w:rsidR="009A149F" w:rsidRPr="00A650AA">
        <w:rPr>
          <w:rFonts w:ascii="Arial" w:eastAsia="Arial" w:hAnsi="Arial"/>
          <w:color w:val="000000"/>
          <w:sz w:val="18"/>
        </w:rPr>
        <w:t xml:space="preserve">den </w:t>
      </w:r>
      <w:r w:rsidRPr="00A650AA">
        <w:rPr>
          <w:rFonts w:ascii="Arial" w:eastAsia="Arial" w:hAnsi="Arial"/>
          <w:color w:val="000000"/>
          <w:sz w:val="18"/>
        </w:rPr>
        <w:t>in a) verwendete</w:t>
      </w:r>
      <w:r w:rsidR="009A149F" w:rsidRPr="00A650AA">
        <w:rPr>
          <w:rFonts w:ascii="Arial" w:eastAsia="Arial" w:hAnsi="Arial"/>
          <w:color w:val="000000"/>
          <w:sz w:val="18"/>
        </w:rPr>
        <w:t>n Umsatz</w:t>
      </w:r>
      <w:r w:rsidRPr="00A650AA">
        <w:rPr>
          <w:rFonts w:ascii="Arial" w:eastAsia="Arial" w:hAnsi="Arial"/>
          <w:color w:val="000000"/>
          <w:sz w:val="18"/>
        </w:rPr>
        <w:t xml:space="preserve"> für den Zeitraum 1. Januar bis 31. Dezember </w:t>
      </w:r>
      <w:r w:rsidR="00A62D91" w:rsidRPr="00A650AA">
        <w:rPr>
          <w:rFonts w:ascii="Arial" w:eastAsia="Arial" w:hAnsi="Arial"/>
          <w:color w:val="000000"/>
          <w:sz w:val="18"/>
        </w:rPr>
        <w:t>2025</w:t>
      </w:r>
      <w:r w:rsidRPr="00A650AA">
        <w:rPr>
          <w:rFonts w:ascii="Arial" w:eastAsia="Arial" w:hAnsi="Arial"/>
          <w:color w:val="000000"/>
          <w:sz w:val="18"/>
        </w:rPr>
        <w:t xml:space="preserve"> mit der zugrundeliegenden Buchhaltung</w:t>
      </w:r>
      <w:r w:rsidRPr="00A650AA">
        <w:rPr>
          <w:rFonts w:ascii="Arial" w:eastAsia="Arial" w:hAnsi="Arial"/>
          <w:color w:val="005DB8"/>
          <w:sz w:val="18"/>
        </w:rPr>
        <w:t xml:space="preserve"> (XXX)</w:t>
      </w:r>
      <w:r w:rsidRPr="00A650AA">
        <w:rPr>
          <w:rFonts w:ascii="Arial" w:eastAsia="Arial" w:hAnsi="Arial"/>
          <w:color w:val="000000"/>
          <w:sz w:val="18"/>
        </w:rPr>
        <w:t xml:space="preserve"> des Antragstellers auf Übereinstimmung, und halten allfällige Abweichungen fest.</w:t>
      </w:r>
    </w:p>
    <w:p w14:paraId="3390E507" w14:textId="77777777" w:rsidR="00F12B1C" w:rsidRDefault="00F12B1C" w:rsidP="00F12B1C">
      <w:pPr>
        <w:tabs>
          <w:tab w:val="left" w:pos="1440"/>
        </w:tabs>
        <w:spacing w:before="1" w:line="259" w:lineRule="exact"/>
        <w:ind w:left="1440" w:right="144"/>
        <w:textAlignment w:val="baseline"/>
        <w:rPr>
          <w:rFonts w:ascii="Arial" w:eastAsia="Arial" w:hAnsi="Arial"/>
          <w:i/>
          <w:color w:val="000000"/>
          <w:sz w:val="18"/>
        </w:rPr>
      </w:pPr>
    </w:p>
    <w:p w14:paraId="362267A9" w14:textId="488FE266" w:rsidR="00403A5C" w:rsidRPr="00F12B1C" w:rsidRDefault="00100747" w:rsidP="00B70D6D">
      <w:pPr>
        <w:pStyle w:val="Listenabsatz"/>
        <w:numPr>
          <w:ilvl w:val="0"/>
          <w:numId w:val="1"/>
        </w:numPr>
        <w:tabs>
          <w:tab w:val="clear" w:pos="360"/>
          <w:tab w:val="left" w:pos="284"/>
        </w:tabs>
        <w:spacing w:line="235" w:lineRule="exact"/>
        <w:ind w:hanging="436"/>
        <w:textAlignment w:val="baseline"/>
        <w:rPr>
          <w:rFonts w:ascii="Arial" w:eastAsia="Arial" w:hAnsi="Arial"/>
          <w:color w:val="000000"/>
          <w:sz w:val="18"/>
        </w:rPr>
      </w:pPr>
      <w:r w:rsidRPr="00B70D6D" w:rsidDel="00E73CBD">
        <w:rPr>
          <w:rFonts w:ascii="Arial" w:eastAsia="Arial" w:hAnsi="Arial"/>
          <w:color w:val="000000"/>
          <w:sz w:val="18"/>
        </w:rPr>
        <w:t xml:space="preserve">Wir verglichen die im Gesuchsformular für den Kanton Basel-Stadt (Seite </w:t>
      </w:r>
      <w:r w:rsidR="0072426D" w:rsidRPr="00A650AA">
        <w:rPr>
          <w:rFonts w:ascii="Arial" w:eastAsia="Arial" w:hAnsi="Arial"/>
          <w:iCs/>
          <w:color w:val="005DB8"/>
          <w:sz w:val="18"/>
        </w:rPr>
        <w:t>X</w:t>
      </w:r>
      <w:r w:rsidRPr="00B70D6D" w:rsidDel="00E73CBD">
        <w:rPr>
          <w:rFonts w:ascii="Arial" w:eastAsia="Arial" w:hAnsi="Arial"/>
          <w:color w:val="000000"/>
          <w:sz w:val="18"/>
        </w:rPr>
        <w:t xml:space="preserve">, Abschnitt 2.b.i.) und die übrige Schweiz (Seite </w:t>
      </w:r>
      <w:r w:rsidR="009E5DA7" w:rsidRPr="00C22011">
        <w:rPr>
          <w:rFonts w:ascii="Arial" w:eastAsia="Arial" w:hAnsi="Arial"/>
          <w:color w:val="005DB8"/>
          <w:sz w:val="18"/>
        </w:rPr>
        <w:t>X</w:t>
      </w:r>
      <w:r w:rsidRPr="00C22011" w:rsidDel="00E73CBD">
        <w:rPr>
          <w:rFonts w:ascii="Arial" w:eastAsia="Arial" w:hAnsi="Arial"/>
          <w:color w:val="005DB8"/>
          <w:sz w:val="18"/>
        </w:rPr>
        <w:t>,</w:t>
      </w:r>
      <w:r w:rsidRPr="00B70D6D" w:rsidDel="00E73CBD">
        <w:rPr>
          <w:rFonts w:ascii="Arial" w:eastAsia="Arial" w:hAnsi="Arial"/>
          <w:color w:val="000000"/>
          <w:sz w:val="18"/>
        </w:rPr>
        <w:t xml:space="preserve"> Abschnitt 2.b.ii.) ausgewiesenen Abschreibungen auf </w:t>
      </w:r>
      <w:r w:rsidRPr="00B70D6D" w:rsidDel="00E73CBD">
        <w:rPr>
          <w:rFonts w:ascii="Arial" w:eastAsia="Arial" w:hAnsi="Arial"/>
          <w:iCs/>
          <w:color w:val="000000"/>
          <w:sz w:val="18"/>
        </w:rPr>
        <w:t xml:space="preserve">Hochtechnologieproduktionsanlagen </w:t>
      </w:r>
      <w:r w:rsidRPr="00B70D6D" w:rsidDel="00E73CBD">
        <w:rPr>
          <w:rFonts w:ascii="Arial" w:eastAsia="Arial" w:hAnsi="Arial"/>
          <w:color w:val="000000"/>
          <w:sz w:val="18"/>
        </w:rPr>
        <w:t xml:space="preserve">mit dem von der </w:t>
      </w:r>
      <w:r w:rsidRPr="00B655CE" w:rsidDel="00E73CBD">
        <w:rPr>
          <w:rFonts w:ascii="Arial" w:eastAsia="Arial" w:hAnsi="Arial"/>
          <w:color w:val="005DB8"/>
          <w:sz w:val="18"/>
        </w:rPr>
        <w:t>XXX AG</w:t>
      </w:r>
      <w:r w:rsidRPr="00B70D6D" w:rsidDel="00E73CBD">
        <w:rPr>
          <w:rFonts w:ascii="Arial" w:eastAsia="Arial" w:hAnsi="Arial"/>
          <w:color w:val="000000"/>
          <w:sz w:val="18"/>
        </w:rPr>
        <w:t xml:space="preserve"> erstellten Auszug aus den zugrunde liegenden Buchhaltungsunterlagen </w:t>
      </w:r>
      <w:r w:rsidRPr="00C22011" w:rsidDel="00E73CBD">
        <w:rPr>
          <w:rFonts w:ascii="Arial" w:eastAsia="Arial" w:hAnsi="Arial"/>
          <w:color w:val="005DB8"/>
          <w:sz w:val="18"/>
        </w:rPr>
        <w:t>(XXX),</w:t>
      </w:r>
      <w:r w:rsidRPr="00B70D6D" w:rsidDel="00E73CBD">
        <w:rPr>
          <w:rFonts w:ascii="Arial" w:eastAsia="Arial" w:hAnsi="Arial"/>
          <w:color w:val="000000"/>
          <w:sz w:val="18"/>
        </w:rPr>
        <w:t xml:space="preserve"> der die </w:t>
      </w:r>
      <w:r w:rsidRPr="00644719" w:rsidDel="00E73CBD">
        <w:rPr>
          <w:rFonts w:ascii="Arial" w:eastAsia="Arial" w:hAnsi="Arial"/>
          <w:color w:val="000000"/>
          <w:sz w:val="18"/>
          <w:u w:val="single"/>
        </w:rPr>
        <w:t>Abschreibungen auf Hochtechnologieproduktionsanlagen</w:t>
      </w:r>
      <w:r w:rsidRPr="00B70D6D" w:rsidDel="00E73CBD">
        <w:rPr>
          <w:rFonts w:ascii="Arial" w:eastAsia="Arial" w:hAnsi="Arial"/>
          <w:color w:val="000000"/>
          <w:sz w:val="18"/>
        </w:rPr>
        <w:t xml:space="preserve"> für den Zeitraum vom 1.</w:t>
      </w:r>
      <w:r w:rsidRPr="00F12B1C" w:rsidDel="00E73CBD">
        <w:rPr>
          <w:rFonts w:ascii="Arial" w:eastAsia="Arial" w:hAnsi="Arial"/>
          <w:color w:val="000000"/>
          <w:sz w:val="18"/>
        </w:rPr>
        <w:t xml:space="preserve">Januar </w:t>
      </w:r>
      <w:r w:rsidR="00A62D91" w:rsidRPr="00F12B1C" w:rsidDel="00E73CBD">
        <w:rPr>
          <w:rFonts w:ascii="Arial" w:eastAsia="Arial" w:hAnsi="Arial"/>
          <w:color w:val="000000"/>
          <w:sz w:val="18"/>
        </w:rPr>
        <w:t>2025</w:t>
      </w:r>
      <w:r w:rsidRPr="00F12B1C" w:rsidDel="00E73CBD">
        <w:rPr>
          <w:rFonts w:ascii="Arial" w:eastAsia="Arial" w:hAnsi="Arial"/>
          <w:color w:val="000000"/>
          <w:sz w:val="18"/>
        </w:rPr>
        <w:t xml:space="preserve"> bis zum 31. Dezember </w:t>
      </w:r>
      <w:r w:rsidR="00A62D91" w:rsidRPr="00F12B1C" w:rsidDel="00E73CBD">
        <w:rPr>
          <w:rFonts w:ascii="Arial" w:eastAsia="Arial" w:hAnsi="Arial"/>
          <w:color w:val="000000"/>
          <w:sz w:val="18"/>
        </w:rPr>
        <w:t>2025</w:t>
      </w:r>
      <w:r w:rsidRPr="00F12B1C" w:rsidDel="00E73CBD">
        <w:rPr>
          <w:rFonts w:ascii="Arial" w:eastAsia="Arial" w:hAnsi="Arial"/>
          <w:color w:val="000000"/>
          <w:sz w:val="18"/>
        </w:rPr>
        <w:t xml:space="preserve"> für den Kanton Basel-Stadt und die übrige Schweiz ausweist auf Übereinstimmung, und halten allfällige Abweichungen fest.</w:t>
      </w:r>
    </w:p>
    <w:p w14:paraId="3F903679" w14:textId="77777777" w:rsidR="00F12B1C" w:rsidRPr="00F12B1C" w:rsidRDefault="00F12B1C" w:rsidP="00F12B1C">
      <w:pPr>
        <w:pStyle w:val="Listenabsatz"/>
        <w:spacing w:line="235" w:lineRule="exact"/>
        <w:ind w:left="360"/>
        <w:textAlignment w:val="baseline"/>
        <w:rPr>
          <w:rFonts w:ascii="Arial" w:eastAsia="Arial" w:hAnsi="Arial"/>
          <w:color w:val="000000"/>
          <w:sz w:val="18"/>
        </w:rPr>
      </w:pPr>
    </w:p>
    <w:p w14:paraId="5A6678AF" w14:textId="665D84F7" w:rsidR="00D035F2" w:rsidRPr="00D035F2" w:rsidRDefault="00100747" w:rsidP="00424D5B">
      <w:pPr>
        <w:pStyle w:val="Listenabsatz"/>
        <w:numPr>
          <w:ilvl w:val="0"/>
          <w:numId w:val="1"/>
        </w:numPr>
        <w:tabs>
          <w:tab w:val="clear" w:pos="360"/>
          <w:tab w:val="left" w:pos="284"/>
        </w:tabs>
        <w:spacing w:line="235" w:lineRule="exact"/>
        <w:ind w:hanging="436"/>
        <w:textAlignment w:val="baseline"/>
        <w:rPr>
          <w:rFonts w:ascii="Arial" w:eastAsia="Arial" w:hAnsi="Arial"/>
          <w:color w:val="000000"/>
          <w:sz w:val="18"/>
        </w:rPr>
      </w:pPr>
      <w:r w:rsidRPr="008E1FA1">
        <w:rPr>
          <w:rFonts w:ascii="Arial" w:eastAsia="Arial" w:hAnsi="Arial"/>
          <w:color w:val="000000"/>
          <w:sz w:val="18"/>
        </w:rPr>
        <w:t xml:space="preserve">Wir verglichen die Abschreibungsbeträge aus den Prüfungshandlungen </w:t>
      </w:r>
      <w:r w:rsidR="00E23A96">
        <w:rPr>
          <w:rFonts w:ascii="Arial" w:eastAsia="Arial" w:hAnsi="Arial"/>
          <w:color w:val="000000"/>
          <w:sz w:val="18"/>
        </w:rPr>
        <w:t>5</w:t>
      </w:r>
      <w:r w:rsidRPr="008E1FA1">
        <w:rPr>
          <w:rFonts w:ascii="Arial" w:eastAsia="Arial" w:hAnsi="Arial"/>
          <w:color w:val="000000"/>
          <w:sz w:val="18"/>
        </w:rPr>
        <w:t xml:space="preserve">. &amp; </w:t>
      </w:r>
      <w:r w:rsidR="00E23A96">
        <w:rPr>
          <w:rFonts w:ascii="Arial" w:eastAsia="Arial" w:hAnsi="Arial"/>
          <w:color w:val="000000"/>
          <w:sz w:val="18"/>
        </w:rPr>
        <w:t>6</w:t>
      </w:r>
      <w:r w:rsidRPr="008E1FA1">
        <w:rPr>
          <w:rFonts w:ascii="Arial" w:eastAsia="Arial" w:hAnsi="Arial"/>
          <w:color w:val="000000"/>
          <w:sz w:val="18"/>
        </w:rPr>
        <w:t>. mit der Bewegungskate</w:t>
      </w:r>
      <w:r w:rsidRPr="008E1FA1">
        <w:rPr>
          <w:rFonts w:ascii="Arial" w:eastAsia="Arial" w:hAnsi="Arial"/>
          <w:color w:val="000000"/>
          <w:sz w:val="18"/>
        </w:rPr>
        <w:softHyphen/>
        <w:t>gorie Abschreibung (d.h. ordentliche oder planmässige Abschreibung) im Anlagebuch aus der zugrunde liegenden Buchhaltung</w:t>
      </w:r>
      <w:r w:rsidRPr="00C22011">
        <w:rPr>
          <w:rFonts w:ascii="Arial" w:eastAsia="Arial" w:hAnsi="Arial"/>
          <w:color w:val="000000"/>
          <w:sz w:val="18"/>
        </w:rPr>
        <w:t xml:space="preserve"> </w:t>
      </w:r>
      <w:r w:rsidRPr="008E1FA1">
        <w:rPr>
          <w:rFonts w:ascii="Arial" w:eastAsia="Arial" w:hAnsi="Arial"/>
          <w:color w:val="005DB8"/>
          <w:sz w:val="18"/>
        </w:rPr>
        <w:t>(XXX)</w:t>
      </w:r>
      <w:r w:rsidRPr="004566AB">
        <w:rPr>
          <w:rFonts w:ascii="Arial" w:eastAsia="Arial" w:hAnsi="Arial"/>
          <w:color w:val="0070C0"/>
          <w:sz w:val="18"/>
        </w:rPr>
        <w:t xml:space="preserve"> </w:t>
      </w:r>
      <w:r w:rsidRPr="008E1FA1">
        <w:rPr>
          <w:rFonts w:ascii="Arial" w:eastAsia="Arial" w:hAnsi="Arial"/>
          <w:color w:val="000000"/>
          <w:sz w:val="18"/>
        </w:rPr>
        <w:t xml:space="preserve">per 31. Dezember </w:t>
      </w:r>
      <w:r w:rsidR="00A62D91" w:rsidRPr="008E1FA1">
        <w:rPr>
          <w:rFonts w:ascii="Arial" w:eastAsia="Arial" w:hAnsi="Arial"/>
          <w:color w:val="000000"/>
          <w:sz w:val="18"/>
        </w:rPr>
        <w:t>2025</w:t>
      </w:r>
      <w:r w:rsidRPr="008E1FA1">
        <w:rPr>
          <w:rFonts w:ascii="Arial" w:eastAsia="Arial" w:hAnsi="Arial"/>
          <w:color w:val="000000"/>
          <w:sz w:val="18"/>
        </w:rPr>
        <w:t xml:space="preserve"> auf Übereinstimmung, und halten allfällige Abwei</w:t>
      </w:r>
      <w:r w:rsidRPr="008E1FA1">
        <w:rPr>
          <w:rFonts w:ascii="Arial" w:eastAsia="Arial" w:hAnsi="Arial"/>
          <w:color w:val="000000"/>
          <w:sz w:val="18"/>
        </w:rPr>
        <w:softHyphen/>
        <w:t>chungen fest.</w:t>
      </w:r>
    </w:p>
    <w:p w14:paraId="7237D5F9" w14:textId="34E899F1" w:rsidR="00A87DD3" w:rsidRPr="008E1FA1" w:rsidRDefault="00100747">
      <w:pPr>
        <w:spacing w:before="574" w:line="205" w:lineRule="exact"/>
        <w:textAlignment w:val="baseline"/>
        <w:rPr>
          <w:rFonts w:ascii="Arial" w:eastAsia="Arial" w:hAnsi="Arial"/>
          <w:b/>
          <w:i/>
          <w:color w:val="000000"/>
          <w:sz w:val="18"/>
        </w:rPr>
      </w:pPr>
      <w:r w:rsidRPr="008E1FA1">
        <w:rPr>
          <w:rFonts w:ascii="Arial" w:eastAsia="Arial" w:hAnsi="Arial"/>
          <w:b/>
          <w:i/>
          <w:color w:val="000000"/>
          <w:sz w:val="18"/>
        </w:rPr>
        <w:t>Förderberechtigte Aufwendungen für klinische Studien nach § 5e Abs. 1 lit. c</w:t>
      </w:r>
      <w:r w:rsidR="00854F82" w:rsidRPr="008E1FA1">
        <w:rPr>
          <w:rFonts w:ascii="Arial" w:eastAsia="Arial" w:hAnsi="Arial"/>
          <w:b/>
          <w:i/>
          <w:color w:val="000000"/>
          <w:sz w:val="18"/>
        </w:rPr>
        <w:t xml:space="preserve"> StaföG</w:t>
      </w:r>
    </w:p>
    <w:p w14:paraId="73919E49" w14:textId="77777777" w:rsidR="004566AB" w:rsidRPr="008E1FA1" w:rsidRDefault="004566AB" w:rsidP="00424D5B">
      <w:pPr>
        <w:spacing w:before="574" w:line="205" w:lineRule="exact"/>
        <w:contextualSpacing/>
        <w:textAlignment w:val="baseline"/>
        <w:rPr>
          <w:rFonts w:ascii="Arial" w:eastAsia="Arial" w:hAnsi="Arial"/>
          <w:b/>
          <w:i/>
          <w:color w:val="000000"/>
          <w:sz w:val="18"/>
        </w:rPr>
      </w:pPr>
    </w:p>
    <w:p w14:paraId="6318B1E2" w14:textId="3440A9D0" w:rsidR="00A87DD3" w:rsidRPr="008E1FA1" w:rsidRDefault="00100747" w:rsidP="004566AB">
      <w:pPr>
        <w:pStyle w:val="Listenabsatz"/>
        <w:numPr>
          <w:ilvl w:val="0"/>
          <w:numId w:val="1"/>
        </w:numPr>
        <w:tabs>
          <w:tab w:val="clear" w:pos="360"/>
          <w:tab w:val="left" w:pos="284"/>
        </w:tabs>
        <w:spacing w:line="235" w:lineRule="exact"/>
        <w:ind w:hanging="436"/>
        <w:textAlignment w:val="baseline"/>
        <w:rPr>
          <w:rFonts w:ascii="Arial" w:eastAsia="Arial" w:hAnsi="Arial"/>
          <w:color w:val="000000"/>
          <w:sz w:val="18"/>
        </w:rPr>
      </w:pPr>
      <w:r w:rsidRPr="008E1FA1">
        <w:rPr>
          <w:rFonts w:ascii="Arial" w:eastAsia="Arial" w:hAnsi="Arial"/>
          <w:color w:val="000000"/>
          <w:sz w:val="18"/>
        </w:rPr>
        <w:t xml:space="preserve">Wir verglichen die im Gesuchsformular </w:t>
      </w:r>
      <w:r w:rsidRPr="004A3148">
        <w:rPr>
          <w:rFonts w:ascii="Arial" w:eastAsia="Arial" w:hAnsi="Arial"/>
          <w:color w:val="000000"/>
          <w:sz w:val="18"/>
        </w:rPr>
        <w:t>(</w:t>
      </w:r>
      <w:r w:rsidRPr="004566AB">
        <w:rPr>
          <w:rFonts w:ascii="Arial" w:eastAsia="Arial" w:hAnsi="Arial"/>
          <w:color w:val="000000"/>
          <w:sz w:val="18"/>
        </w:rPr>
        <w:t xml:space="preserve">Seite </w:t>
      </w:r>
      <w:r w:rsidR="00DD039E">
        <w:rPr>
          <w:rFonts w:ascii="Arial" w:eastAsia="Arial" w:hAnsi="Arial"/>
          <w:color w:val="005DB8"/>
          <w:sz w:val="18"/>
        </w:rPr>
        <w:t>X</w:t>
      </w:r>
      <w:r w:rsidRPr="004A3148">
        <w:rPr>
          <w:rFonts w:ascii="Arial" w:eastAsia="Arial" w:hAnsi="Arial"/>
          <w:color w:val="000000"/>
          <w:sz w:val="18"/>
        </w:rPr>
        <w:t>, Abschnitt 2)</w:t>
      </w:r>
      <w:r w:rsidRPr="008E1FA1">
        <w:rPr>
          <w:rFonts w:ascii="Arial" w:eastAsia="Arial" w:hAnsi="Arial"/>
          <w:color w:val="000000"/>
          <w:sz w:val="18"/>
        </w:rPr>
        <w:t xml:space="preserve"> ausgewiesenen </w:t>
      </w:r>
      <w:r w:rsidRPr="00753EF3">
        <w:rPr>
          <w:rFonts w:ascii="Arial" w:eastAsia="Arial" w:hAnsi="Arial"/>
          <w:color w:val="000000"/>
          <w:sz w:val="18"/>
          <w:u w:val="single"/>
        </w:rPr>
        <w:t>Aufwendungen für klinische Studien oder für die Herstellung der notwendigen Wirkstoffe für eben diese Studien</w:t>
      </w:r>
      <w:r w:rsidRPr="008E1FA1">
        <w:rPr>
          <w:rFonts w:ascii="Arial" w:eastAsia="Arial" w:hAnsi="Arial"/>
          <w:color w:val="000000"/>
          <w:sz w:val="18"/>
        </w:rPr>
        <w:t xml:space="preserve"> mit dem von der</w:t>
      </w:r>
      <w:r w:rsidRPr="004566AB">
        <w:rPr>
          <w:rFonts w:ascii="Arial" w:eastAsia="Arial" w:hAnsi="Arial"/>
          <w:color w:val="000000"/>
          <w:sz w:val="18"/>
        </w:rPr>
        <w:t xml:space="preserve"> </w:t>
      </w:r>
      <w:r w:rsidRPr="008E1FA1">
        <w:rPr>
          <w:rFonts w:ascii="Arial" w:eastAsia="Arial" w:hAnsi="Arial"/>
          <w:color w:val="005DB8"/>
          <w:sz w:val="18"/>
        </w:rPr>
        <w:t>XXX AG</w:t>
      </w:r>
      <w:r w:rsidRPr="008E1FA1">
        <w:rPr>
          <w:rFonts w:ascii="Arial" w:eastAsia="Arial" w:hAnsi="Arial"/>
          <w:color w:val="000000"/>
          <w:sz w:val="18"/>
        </w:rPr>
        <w:t xml:space="preserve"> erstellten Auszug aus der zugrunde liegenden Buchhaltung</w:t>
      </w:r>
      <w:r w:rsidRPr="004566AB">
        <w:rPr>
          <w:rFonts w:ascii="Arial" w:eastAsia="Arial" w:hAnsi="Arial"/>
          <w:color w:val="000000"/>
          <w:sz w:val="18"/>
        </w:rPr>
        <w:t xml:space="preserve"> </w:t>
      </w:r>
      <w:r w:rsidRPr="008E1FA1">
        <w:rPr>
          <w:rFonts w:ascii="Arial" w:eastAsia="Arial" w:hAnsi="Arial"/>
          <w:color w:val="005DB8"/>
          <w:sz w:val="18"/>
        </w:rPr>
        <w:t>(XXX)</w:t>
      </w:r>
      <w:r w:rsidRPr="008E1FA1">
        <w:rPr>
          <w:rFonts w:ascii="Arial" w:eastAsia="Arial" w:hAnsi="Arial"/>
          <w:color w:val="000000"/>
          <w:sz w:val="18"/>
        </w:rPr>
        <w:t xml:space="preserve"> über die </w:t>
      </w:r>
      <w:r w:rsidRPr="00753EF3">
        <w:rPr>
          <w:rFonts w:ascii="Arial" w:eastAsia="Arial" w:hAnsi="Arial"/>
          <w:color w:val="000000"/>
          <w:sz w:val="18"/>
          <w:u w:val="single"/>
        </w:rPr>
        <w:t>Aufwendungen für klini</w:t>
      </w:r>
      <w:r w:rsidRPr="00753EF3">
        <w:rPr>
          <w:rFonts w:ascii="Arial" w:eastAsia="Arial" w:hAnsi="Arial"/>
          <w:color w:val="000000"/>
          <w:sz w:val="18"/>
          <w:u w:val="single"/>
        </w:rPr>
        <w:softHyphen/>
        <w:t>sche Studien in der Schweiz oder für die Herstellung der notwendigen Wirkstoffe für eben diese Studien</w:t>
      </w:r>
      <w:r w:rsidRPr="008E1FA1">
        <w:rPr>
          <w:rFonts w:ascii="Arial" w:eastAsia="Arial" w:hAnsi="Arial"/>
          <w:color w:val="000000"/>
          <w:sz w:val="18"/>
        </w:rPr>
        <w:t xml:space="preserve"> in der Schweiz für den Zeitraum vom 1. Januar </w:t>
      </w:r>
      <w:r w:rsidR="00A62D91" w:rsidRPr="008E1FA1">
        <w:rPr>
          <w:rFonts w:ascii="Arial" w:eastAsia="Arial" w:hAnsi="Arial"/>
          <w:color w:val="000000"/>
          <w:sz w:val="18"/>
        </w:rPr>
        <w:t>2025</w:t>
      </w:r>
      <w:r w:rsidRPr="008E1FA1">
        <w:rPr>
          <w:rFonts w:ascii="Arial" w:eastAsia="Arial" w:hAnsi="Arial"/>
          <w:color w:val="000000"/>
          <w:sz w:val="18"/>
        </w:rPr>
        <w:t xml:space="preserve"> bis 31. Dezember </w:t>
      </w:r>
      <w:r w:rsidR="00A62D91" w:rsidRPr="008E1FA1">
        <w:rPr>
          <w:rFonts w:ascii="Arial" w:eastAsia="Arial" w:hAnsi="Arial"/>
          <w:color w:val="000000"/>
          <w:sz w:val="18"/>
        </w:rPr>
        <w:t>2025</w:t>
      </w:r>
      <w:r w:rsidRPr="008E1FA1">
        <w:rPr>
          <w:rFonts w:ascii="Arial" w:eastAsia="Arial" w:hAnsi="Arial"/>
          <w:color w:val="000000"/>
          <w:sz w:val="18"/>
        </w:rPr>
        <w:t xml:space="preserve"> auf Übereinstimmung, und halten allfällige Abweichungen fest.</w:t>
      </w:r>
    </w:p>
    <w:p w14:paraId="456D11D4" w14:textId="77777777" w:rsidR="00A87DD3" w:rsidRPr="008E1FA1" w:rsidRDefault="00100747">
      <w:pPr>
        <w:spacing w:before="578" w:line="206" w:lineRule="exact"/>
        <w:textAlignment w:val="baseline"/>
        <w:rPr>
          <w:rFonts w:ascii="Arial" w:eastAsia="Arial" w:hAnsi="Arial"/>
          <w:b/>
          <w:color w:val="000000"/>
          <w:sz w:val="18"/>
        </w:rPr>
      </w:pPr>
      <w:r w:rsidRPr="008E1FA1">
        <w:rPr>
          <w:rFonts w:ascii="Arial" w:eastAsia="Arial" w:hAnsi="Arial"/>
          <w:b/>
          <w:color w:val="000000"/>
          <w:sz w:val="18"/>
        </w:rPr>
        <w:lastRenderedPageBreak/>
        <w:t>Im Folgenden berichten wir über unsere Erkenntnisse:</w:t>
      </w:r>
    </w:p>
    <w:p w14:paraId="7CF4F742" w14:textId="48EC47F1" w:rsidR="00C72CDC" w:rsidRDefault="00100747" w:rsidP="00A605F7">
      <w:pPr>
        <w:tabs>
          <w:tab w:val="left" w:pos="851"/>
        </w:tabs>
        <w:spacing w:before="258" w:line="260" w:lineRule="exact"/>
        <w:ind w:left="709" w:hanging="709"/>
        <w:textAlignment w:val="baseline"/>
        <w:rPr>
          <w:rFonts w:ascii="Arial" w:eastAsia="Arial" w:hAnsi="Arial"/>
          <w:color w:val="000000"/>
          <w:sz w:val="18"/>
        </w:rPr>
      </w:pPr>
      <w:r w:rsidRPr="008E1FA1">
        <w:rPr>
          <w:rFonts w:ascii="Arial" w:eastAsia="Arial" w:hAnsi="Arial"/>
          <w:color w:val="000000"/>
          <w:sz w:val="18"/>
        </w:rPr>
        <w:t xml:space="preserve">Punkt 1. </w:t>
      </w:r>
      <w:r w:rsidRPr="008E1FA1" w:rsidDel="00166AF8">
        <w:rPr>
          <w:rFonts w:ascii="Arial" w:eastAsia="Arial" w:hAnsi="Arial"/>
          <w:color w:val="000000"/>
          <w:sz w:val="18"/>
        </w:rPr>
        <w:t>Wir haben den im Gesuchsformular für den Kanton Basel-Stadt und die übrige Nordwestschweiz aus</w:t>
      </w:r>
      <w:r w:rsidRPr="008E1FA1" w:rsidDel="00166AF8">
        <w:rPr>
          <w:rFonts w:ascii="Arial" w:eastAsia="Arial" w:hAnsi="Arial"/>
          <w:color w:val="000000"/>
          <w:sz w:val="18"/>
        </w:rPr>
        <w:softHyphen/>
        <w:t xml:space="preserve">gewiesenen </w:t>
      </w:r>
      <w:r w:rsidR="0058010F" w:rsidRPr="00753EF3">
        <w:rPr>
          <w:rFonts w:ascii="Arial" w:eastAsia="Arial" w:hAnsi="Arial"/>
          <w:color w:val="000000"/>
          <w:sz w:val="18"/>
          <w:u w:val="single"/>
        </w:rPr>
        <w:t>Personalaufwand für Forschung, Entwicklung und Innovation</w:t>
      </w:r>
      <w:r w:rsidR="0058010F" w:rsidRPr="002C7E59">
        <w:rPr>
          <w:rFonts w:ascii="Arial" w:eastAsia="Arial" w:hAnsi="Arial"/>
          <w:color w:val="000000"/>
          <w:sz w:val="18"/>
        </w:rPr>
        <w:t xml:space="preserve"> für den Kanton Basel-Stadt (Seite X, Ziffer 2.i.) und die übrige Nordwestschweiz (Seite X, Ziffer 2.ii.) mit dem von der </w:t>
      </w:r>
      <w:r w:rsidR="0058010F" w:rsidRPr="002C7E59">
        <w:rPr>
          <w:rFonts w:ascii="Arial" w:eastAsia="Arial" w:hAnsi="Arial"/>
          <w:color w:val="005EB8"/>
          <w:sz w:val="18"/>
        </w:rPr>
        <w:t>XXX AG</w:t>
      </w:r>
      <w:r w:rsidR="0058010F" w:rsidRPr="002C7E59">
        <w:rPr>
          <w:rFonts w:ascii="Arial" w:eastAsia="Arial" w:hAnsi="Arial"/>
          <w:color w:val="000000"/>
          <w:sz w:val="18"/>
        </w:rPr>
        <w:t xml:space="preserve"> erstellten Auszug aus der zugrunde liegenden Buchhaltung (</w:t>
      </w:r>
      <w:r w:rsidR="0058010F" w:rsidRPr="002C7E59">
        <w:rPr>
          <w:rFonts w:ascii="Arial" w:eastAsia="Arial" w:hAnsi="Arial"/>
          <w:color w:val="005EB8"/>
          <w:sz w:val="18"/>
        </w:rPr>
        <w:t>XXX</w:t>
      </w:r>
      <w:r w:rsidR="0058010F" w:rsidRPr="002C7E59">
        <w:rPr>
          <w:rFonts w:ascii="Arial" w:eastAsia="Arial" w:hAnsi="Arial"/>
          <w:color w:val="000000"/>
          <w:sz w:val="18"/>
        </w:rPr>
        <w:t xml:space="preserve">) über den </w:t>
      </w:r>
      <w:r w:rsidR="0058010F" w:rsidRPr="00753EF3">
        <w:rPr>
          <w:rFonts w:ascii="Arial" w:eastAsia="Arial" w:hAnsi="Arial"/>
          <w:color w:val="000000"/>
          <w:sz w:val="18"/>
          <w:u w:val="single"/>
        </w:rPr>
        <w:t>Personalaufwand für Forschung, Entwicklung und Innovation</w:t>
      </w:r>
      <w:r w:rsidR="0058010F" w:rsidRPr="002C7E59">
        <w:rPr>
          <w:rFonts w:ascii="Arial" w:eastAsia="Arial" w:hAnsi="Arial"/>
          <w:color w:val="000000"/>
          <w:sz w:val="18"/>
        </w:rPr>
        <w:t xml:space="preserve"> für den Zeitraum vom 1. Januar 2025 bis 31. Dezember 2025 für den Kanton Basel-Stadt und die übrige Nordwestschweiz</w:t>
      </w:r>
      <w:r w:rsidRPr="008E1FA1" w:rsidDel="00166AF8">
        <w:rPr>
          <w:rFonts w:ascii="Arial" w:eastAsia="Arial" w:hAnsi="Arial"/>
          <w:color w:val="000000"/>
          <w:sz w:val="18"/>
        </w:rPr>
        <w:t xml:space="preserve"> verglichen und dabei keine Abweichungen festgestellt</w:t>
      </w:r>
      <w:r w:rsidRPr="008E1FA1">
        <w:rPr>
          <w:rFonts w:ascii="Arial" w:eastAsia="Arial" w:hAnsi="Arial"/>
          <w:color w:val="000000"/>
          <w:sz w:val="18"/>
        </w:rPr>
        <w:t>.</w:t>
      </w:r>
      <w:r w:rsidR="00C72CDC">
        <w:rPr>
          <w:rFonts w:ascii="Arial" w:eastAsia="Arial" w:hAnsi="Arial"/>
          <w:color w:val="000000"/>
          <w:sz w:val="18"/>
        </w:rPr>
        <w:br/>
      </w:r>
    </w:p>
    <w:p w14:paraId="1AF2F50C" w14:textId="77777777" w:rsidR="00424D5B" w:rsidRDefault="00100747" w:rsidP="004566AB">
      <w:pPr>
        <w:tabs>
          <w:tab w:val="left" w:pos="851"/>
        </w:tabs>
        <w:spacing w:before="258" w:line="260" w:lineRule="exact"/>
        <w:ind w:left="709" w:hanging="709"/>
        <w:textAlignment w:val="baseline"/>
        <w:rPr>
          <w:rFonts w:ascii="Arial" w:eastAsia="Arial" w:hAnsi="Arial"/>
          <w:color w:val="000000"/>
          <w:sz w:val="18"/>
        </w:rPr>
      </w:pPr>
      <w:r w:rsidRPr="004566AB">
        <w:rPr>
          <w:rFonts w:ascii="Arial" w:eastAsia="Arial" w:hAnsi="Arial"/>
          <w:color w:val="000000"/>
          <w:sz w:val="18"/>
        </w:rPr>
        <w:t xml:space="preserve">Punkt </w:t>
      </w:r>
      <w:r w:rsidR="00763BB8" w:rsidRPr="004566AB">
        <w:rPr>
          <w:rFonts w:ascii="Arial" w:eastAsia="Arial" w:hAnsi="Arial"/>
          <w:color w:val="000000"/>
          <w:sz w:val="18"/>
        </w:rPr>
        <w:t>2</w:t>
      </w:r>
      <w:r w:rsidRPr="004566AB">
        <w:rPr>
          <w:rFonts w:ascii="Arial" w:eastAsia="Arial" w:hAnsi="Arial"/>
          <w:color w:val="000000"/>
          <w:sz w:val="18"/>
        </w:rPr>
        <w:t xml:space="preserve">. Für [20% oder 50] Mitarbeitende, die in den Auflistungen aus den Prüfungshandlungen 1. und 2. enthalten sind, haben wir den Arbeitsort gemäss Arbeitsvertrag und </w:t>
      </w:r>
      <w:r w:rsidR="009A149F" w:rsidRPr="004566AB">
        <w:rPr>
          <w:rFonts w:ascii="Arial" w:eastAsia="Arial" w:hAnsi="Arial"/>
          <w:color w:val="000000"/>
          <w:sz w:val="18"/>
        </w:rPr>
        <w:t xml:space="preserve">allenfalls </w:t>
      </w:r>
      <w:r w:rsidRPr="004566AB">
        <w:rPr>
          <w:rFonts w:ascii="Arial" w:eastAsia="Arial" w:hAnsi="Arial"/>
          <w:color w:val="000000"/>
          <w:sz w:val="18"/>
        </w:rPr>
        <w:t>Auszug (</w:t>
      </w:r>
      <w:r w:rsidRPr="00B655CE">
        <w:rPr>
          <w:rFonts w:ascii="Arial" w:eastAsia="Arial" w:hAnsi="Arial"/>
          <w:color w:val="005DB8"/>
          <w:sz w:val="18"/>
        </w:rPr>
        <w:t>XXX</w:t>
      </w:r>
      <w:r w:rsidRPr="004566AB">
        <w:rPr>
          <w:rFonts w:ascii="Arial" w:eastAsia="Arial" w:hAnsi="Arial"/>
          <w:color w:val="000000"/>
          <w:sz w:val="18"/>
        </w:rPr>
        <w:t>) aus dem HR-System</w:t>
      </w:r>
      <w:r w:rsidR="00E9524C" w:rsidRPr="004566AB">
        <w:rPr>
          <w:rFonts w:ascii="Arial" w:eastAsia="Arial" w:hAnsi="Arial"/>
          <w:color w:val="000000"/>
          <w:sz w:val="18"/>
        </w:rPr>
        <w:t xml:space="preserve"> </w:t>
      </w:r>
      <w:r w:rsidR="00E937B1" w:rsidRPr="004566AB">
        <w:rPr>
          <w:rFonts w:ascii="Arial" w:eastAsia="Arial" w:hAnsi="Arial"/>
          <w:color w:val="000000"/>
          <w:sz w:val="18"/>
        </w:rPr>
        <w:t>mit § 8 der Verordnung vom 2</w:t>
      </w:r>
      <w:r w:rsidR="5FB3B65E" w:rsidRPr="004566AB">
        <w:rPr>
          <w:rFonts w:ascii="Arial" w:eastAsia="Arial" w:hAnsi="Arial"/>
          <w:color w:val="000000"/>
          <w:sz w:val="18"/>
        </w:rPr>
        <w:t>4</w:t>
      </w:r>
      <w:r w:rsidR="00E937B1" w:rsidRPr="004566AB">
        <w:rPr>
          <w:rFonts w:ascii="Arial" w:eastAsia="Arial" w:hAnsi="Arial"/>
          <w:color w:val="000000"/>
          <w:sz w:val="18"/>
        </w:rPr>
        <w:t>. Juni 2025 verglichen und dabei keine Abweichungen festgestellt</w:t>
      </w:r>
      <w:r w:rsidR="003F5928" w:rsidRPr="004566AB">
        <w:rPr>
          <w:rFonts w:ascii="Arial" w:eastAsia="Arial" w:hAnsi="Arial"/>
          <w:color w:val="000000"/>
          <w:sz w:val="18"/>
        </w:rPr>
        <w:t>.</w:t>
      </w:r>
      <w:r w:rsidR="003D2FED" w:rsidRPr="004566AB">
        <w:rPr>
          <w:rFonts w:ascii="Arial" w:eastAsia="Arial" w:hAnsi="Arial"/>
          <w:color w:val="000000"/>
          <w:sz w:val="18"/>
        </w:rPr>
        <w:t xml:space="preserve"> </w:t>
      </w:r>
    </w:p>
    <w:p w14:paraId="6C18FEF1" w14:textId="77777777" w:rsidR="00424D5B" w:rsidRDefault="00424D5B" w:rsidP="004566AB">
      <w:pPr>
        <w:tabs>
          <w:tab w:val="left" w:pos="851"/>
        </w:tabs>
        <w:spacing w:before="258" w:line="260" w:lineRule="exact"/>
        <w:ind w:left="709" w:hanging="709"/>
        <w:textAlignment w:val="baseline"/>
        <w:rPr>
          <w:rFonts w:ascii="Arial" w:eastAsia="Arial" w:hAnsi="Arial"/>
          <w:color w:val="000000"/>
          <w:sz w:val="18"/>
        </w:rPr>
      </w:pPr>
    </w:p>
    <w:p w14:paraId="06D91364" w14:textId="77777777" w:rsidR="00424D5B" w:rsidRDefault="00424D5B" w:rsidP="00424D5B">
      <w:pPr>
        <w:spacing w:before="120" w:line="259" w:lineRule="exact"/>
        <w:ind w:left="57"/>
        <w:contextualSpacing/>
        <w:rPr>
          <w:rFonts w:ascii="Arial" w:eastAsia="Arial" w:hAnsi="Arial"/>
          <w:color w:val="000000"/>
          <w:sz w:val="17"/>
        </w:rPr>
      </w:pPr>
      <w:r w:rsidRPr="008E1FA1">
        <w:rPr>
          <w:rFonts w:ascii="Arial" w:eastAsia="Arial" w:hAnsi="Arial"/>
          <w:color w:val="000000"/>
          <w:sz w:val="17"/>
        </w:rPr>
        <w:t xml:space="preserve">Punkt </w:t>
      </w:r>
      <w:r>
        <w:rPr>
          <w:rFonts w:ascii="Arial" w:eastAsia="Arial" w:hAnsi="Arial"/>
          <w:color w:val="000000"/>
          <w:sz w:val="17"/>
        </w:rPr>
        <w:t>3</w:t>
      </w:r>
      <w:r w:rsidRPr="008E1FA1">
        <w:rPr>
          <w:rFonts w:ascii="Arial" w:eastAsia="Arial" w:hAnsi="Arial"/>
          <w:color w:val="000000"/>
          <w:sz w:val="17"/>
        </w:rPr>
        <w:t>.</w:t>
      </w:r>
      <w:r w:rsidRPr="008E1FA1">
        <w:rPr>
          <w:rFonts w:ascii="Arial" w:eastAsia="Arial" w:hAnsi="Arial"/>
          <w:color w:val="000000"/>
          <w:sz w:val="17"/>
        </w:rPr>
        <w:tab/>
        <w:t>....</w:t>
      </w:r>
      <w:r>
        <w:rPr>
          <w:rFonts w:ascii="Arial" w:eastAsia="Arial" w:hAnsi="Arial"/>
          <w:color w:val="000000"/>
          <w:sz w:val="17"/>
        </w:rPr>
        <w:br/>
      </w:r>
      <w:r w:rsidRPr="008E1FA1">
        <w:rPr>
          <w:rFonts w:ascii="Arial" w:eastAsia="Arial" w:hAnsi="Arial"/>
          <w:color w:val="000000"/>
          <w:sz w:val="17"/>
        </w:rPr>
        <w:t>Punkt 4.</w:t>
      </w:r>
      <w:r w:rsidRPr="008E1FA1">
        <w:rPr>
          <w:rFonts w:ascii="Arial" w:eastAsia="Arial" w:hAnsi="Arial"/>
          <w:color w:val="000000"/>
          <w:sz w:val="17"/>
        </w:rPr>
        <w:tab/>
        <w:t>....</w:t>
      </w:r>
    </w:p>
    <w:p w14:paraId="3462B556" w14:textId="2820A14F" w:rsidR="00424D5B" w:rsidRPr="008E1FA1" w:rsidRDefault="00424D5B" w:rsidP="00424D5B">
      <w:pPr>
        <w:spacing w:before="120" w:line="259" w:lineRule="exact"/>
        <w:ind w:left="57"/>
        <w:contextualSpacing/>
        <w:rPr>
          <w:rFonts w:ascii="Arial" w:eastAsia="Arial" w:hAnsi="Arial"/>
          <w:color w:val="000000"/>
          <w:sz w:val="17"/>
        </w:rPr>
      </w:pPr>
      <w:r w:rsidRPr="008E1FA1">
        <w:rPr>
          <w:rFonts w:ascii="Arial" w:eastAsia="Arial" w:hAnsi="Arial"/>
          <w:color w:val="000000"/>
          <w:sz w:val="17"/>
        </w:rPr>
        <w:t>Punkt 5.</w:t>
      </w:r>
      <w:r w:rsidRPr="008E1FA1">
        <w:rPr>
          <w:rFonts w:ascii="Arial" w:eastAsia="Arial" w:hAnsi="Arial"/>
          <w:color w:val="000000"/>
          <w:sz w:val="17"/>
        </w:rPr>
        <w:tab/>
        <w:t>....</w:t>
      </w:r>
    </w:p>
    <w:p w14:paraId="49D380A1" w14:textId="77777777" w:rsidR="00424D5B" w:rsidRPr="008E1FA1" w:rsidRDefault="00424D5B" w:rsidP="00424D5B">
      <w:pPr>
        <w:spacing w:before="120" w:line="259" w:lineRule="exact"/>
        <w:ind w:left="57"/>
        <w:contextualSpacing/>
        <w:rPr>
          <w:rFonts w:ascii="Arial" w:eastAsia="Arial" w:hAnsi="Arial"/>
          <w:color w:val="000000"/>
          <w:sz w:val="17"/>
        </w:rPr>
      </w:pPr>
      <w:r w:rsidRPr="008E1FA1">
        <w:rPr>
          <w:rFonts w:ascii="Arial" w:eastAsia="Arial" w:hAnsi="Arial"/>
          <w:color w:val="000000"/>
          <w:sz w:val="17"/>
        </w:rPr>
        <w:t>Punkt 6.</w:t>
      </w:r>
      <w:r w:rsidRPr="008E1FA1">
        <w:rPr>
          <w:rFonts w:ascii="Arial" w:eastAsia="Arial" w:hAnsi="Arial"/>
          <w:color w:val="000000"/>
          <w:sz w:val="17"/>
        </w:rPr>
        <w:tab/>
        <w:t>....</w:t>
      </w:r>
    </w:p>
    <w:p w14:paraId="51FA78E7" w14:textId="77777777" w:rsidR="00424D5B" w:rsidRPr="008E1FA1" w:rsidRDefault="00424D5B" w:rsidP="00424D5B">
      <w:pPr>
        <w:spacing w:before="120" w:line="259" w:lineRule="exact"/>
        <w:ind w:left="57"/>
        <w:contextualSpacing/>
        <w:rPr>
          <w:rFonts w:ascii="Arial" w:eastAsia="Arial" w:hAnsi="Arial"/>
          <w:color w:val="000000"/>
          <w:sz w:val="17"/>
        </w:rPr>
      </w:pPr>
      <w:r w:rsidRPr="008E1FA1">
        <w:rPr>
          <w:rFonts w:ascii="Arial" w:eastAsia="Arial" w:hAnsi="Arial"/>
          <w:color w:val="000000"/>
          <w:sz w:val="17"/>
        </w:rPr>
        <w:t>Punkt 7.</w:t>
      </w:r>
      <w:r w:rsidRPr="008E1FA1">
        <w:rPr>
          <w:rFonts w:ascii="Arial" w:eastAsia="Arial" w:hAnsi="Arial"/>
          <w:color w:val="000000"/>
          <w:sz w:val="17"/>
        </w:rPr>
        <w:tab/>
        <w:t>....</w:t>
      </w:r>
    </w:p>
    <w:p w14:paraId="10FD1CA6" w14:textId="77777777" w:rsidR="00424D5B" w:rsidRPr="008E1FA1" w:rsidRDefault="00424D5B" w:rsidP="00424D5B">
      <w:pPr>
        <w:spacing w:before="120" w:line="259" w:lineRule="exact"/>
        <w:ind w:left="57"/>
        <w:contextualSpacing/>
        <w:rPr>
          <w:rFonts w:ascii="Arial" w:eastAsia="Arial" w:hAnsi="Arial"/>
          <w:color w:val="000000"/>
          <w:sz w:val="17"/>
        </w:rPr>
      </w:pPr>
      <w:r w:rsidRPr="008E1FA1">
        <w:rPr>
          <w:rFonts w:ascii="Arial" w:eastAsia="Arial" w:hAnsi="Arial"/>
          <w:color w:val="000000"/>
          <w:sz w:val="17"/>
        </w:rPr>
        <w:t>Punkt 8.</w:t>
      </w:r>
      <w:r w:rsidRPr="008E1FA1">
        <w:rPr>
          <w:rFonts w:ascii="Arial" w:eastAsia="Arial" w:hAnsi="Arial"/>
          <w:color w:val="000000"/>
          <w:sz w:val="17"/>
        </w:rPr>
        <w:tab/>
        <w:t>....</w:t>
      </w:r>
    </w:p>
    <w:p w14:paraId="55F59AF2" w14:textId="77777777" w:rsidR="00424D5B" w:rsidRPr="008E1FA1" w:rsidRDefault="00424D5B" w:rsidP="00424D5B">
      <w:pPr>
        <w:spacing w:before="240" w:line="259" w:lineRule="exact"/>
        <w:textAlignment w:val="baseline"/>
        <w:rPr>
          <w:rFonts w:ascii="Arial" w:eastAsia="Arial" w:hAnsi="Arial"/>
          <w:color w:val="000000"/>
          <w:sz w:val="18"/>
        </w:rPr>
      </w:pPr>
      <w:r w:rsidRPr="008E1FA1">
        <w:rPr>
          <w:rFonts w:ascii="Arial" w:eastAsia="Arial" w:hAnsi="Arial"/>
          <w:color w:val="000000"/>
          <w:sz w:val="18"/>
        </w:rPr>
        <w:t>Da die oben aufgeführten Prüfungshandlungen weder eine Prüfung nach den Schweizer Standards zur Abschluss</w:t>
      </w:r>
      <w:r w:rsidRPr="008E1FA1">
        <w:rPr>
          <w:rFonts w:ascii="Arial" w:eastAsia="Arial" w:hAnsi="Arial"/>
          <w:color w:val="000000"/>
          <w:sz w:val="18"/>
        </w:rPr>
        <w:softHyphen/>
        <w:t>prüfung (SA-CH) oder dem Schweizer Prüfungsstandard (PS) 950, noch eine Review in Übereinstimmung mit PS 910 darstellen, geben wir keine Zusicherung über die Richtigkeit der im Gesuchsformular Basler Standortpaket Innovation für den Zeitraum vom 1. Januar 2025 bis 31. Dezember 2025 (Geschäftsjahr 2025) der</w:t>
      </w:r>
      <w:r w:rsidRPr="008E1FA1">
        <w:rPr>
          <w:rFonts w:ascii="Arial" w:eastAsia="Arial" w:hAnsi="Arial"/>
          <w:color w:val="005EB8"/>
          <w:sz w:val="18"/>
        </w:rPr>
        <w:t xml:space="preserve"> X</w:t>
      </w:r>
      <w:r w:rsidRPr="008E1FA1">
        <w:rPr>
          <w:rFonts w:ascii="Arial" w:eastAsia="Arial" w:hAnsi="Arial"/>
          <w:color w:val="005DB8"/>
          <w:sz w:val="18"/>
        </w:rPr>
        <w:t xml:space="preserve">XX </w:t>
      </w:r>
      <w:r w:rsidRPr="008E1FA1">
        <w:rPr>
          <w:rFonts w:ascii="Arial" w:eastAsia="Arial" w:hAnsi="Arial"/>
          <w:color w:val="005EB8"/>
          <w:sz w:val="18"/>
        </w:rPr>
        <w:t>AG</w:t>
      </w:r>
      <w:r w:rsidRPr="008E1FA1">
        <w:rPr>
          <w:rFonts w:ascii="Arial" w:eastAsia="Arial" w:hAnsi="Arial"/>
          <w:color w:val="000000"/>
          <w:sz w:val="18"/>
        </w:rPr>
        <w:t xml:space="preserve"> verwendeten Parameter, wie sie in den beiliegenden Tabellen aufgeführt sind, ab.</w:t>
      </w:r>
    </w:p>
    <w:p w14:paraId="4A462089" w14:textId="77777777" w:rsidR="00424D5B" w:rsidRPr="008E1FA1" w:rsidRDefault="00424D5B" w:rsidP="00424D5B">
      <w:pPr>
        <w:spacing w:before="264" w:line="259" w:lineRule="exact"/>
        <w:ind w:right="144"/>
        <w:jc w:val="both"/>
        <w:textAlignment w:val="baseline"/>
        <w:rPr>
          <w:rFonts w:ascii="Arial" w:eastAsia="Arial" w:hAnsi="Arial"/>
          <w:color w:val="000000"/>
          <w:sz w:val="18"/>
        </w:rPr>
      </w:pPr>
      <w:r w:rsidRPr="008E1FA1">
        <w:rPr>
          <w:rFonts w:ascii="Arial" w:eastAsia="Arial" w:hAnsi="Arial"/>
          <w:color w:val="000000"/>
          <w:sz w:val="18"/>
        </w:rPr>
        <w:t>Hätten wir zusätzliche Prüfungshandlungen durchgeführt oder hätten wir eine Prüfung nach SA-CH, PS 950 oder eine prüferische Durchsicht nach PS 910 vorgenommen, hätten wir möglicherweise andere Sachverhalte festge</w:t>
      </w:r>
      <w:r w:rsidRPr="008E1FA1">
        <w:rPr>
          <w:rFonts w:ascii="Arial" w:eastAsia="Arial" w:hAnsi="Arial"/>
          <w:color w:val="000000"/>
          <w:sz w:val="18"/>
        </w:rPr>
        <w:softHyphen/>
        <w:t>stellt und Ihnen darüber berichtet.</w:t>
      </w:r>
    </w:p>
    <w:p w14:paraId="42386A1D" w14:textId="77777777" w:rsidR="00424D5B" w:rsidRPr="008E1FA1" w:rsidRDefault="00424D5B" w:rsidP="00424D5B">
      <w:pPr>
        <w:spacing w:before="261" w:line="260" w:lineRule="exact"/>
        <w:ind w:right="72"/>
        <w:jc w:val="both"/>
        <w:textAlignment w:val="baseline"/>
        <w:rPr>
          <w:rFonts w:ascii="Arial" w:eastAsia="Arial" w:hAnsi="Arial"/>
          <w:color w:val="000000"/>
          <w:sz w:val="18"/>
        </w:rPr>
      </w:pPr>
      <w:r w:rsidRPr="008E1FA1">
        <w:rPr>
          <w:rFonts w:ascii="Arial" w:eastAsia="Arial" w:hAnsi="Arial"/>
          <w:color w:val="000000"/>
          <w:sz w:val="18"/>
        </w:rPr>
        <w:t>Unser Bericht dient einzig dem oben dargelegten Zweck und Ihrer Information. Er darf zu keinem anderen Zweck verwendet und keiner anderen Partei als dem Departement für Wirtschaft, Soziales und Umwelt des Kantons Basel-Stadt abgege</w:t>
      </w:r>
      <w:r w:rsidRPr="008E1FA1">
        <w:rPr>
          <w:rFonts w:ascii="Arial" w:eastAsia="Arial" w:hAnsi="Arial"/>
          <w:color w:val="000000"/>
          <w:sz w:val="18"/>
        </w:rPr>
        <w:softHyphen/>
        <w:t>ben werden. Er bezieht sich nur auf das Gesuchsformular Basler Standortpaket 2025 Innovation und die oben genannten Punkte und nicht auf irgendeinen Abschluss der</w:t>
      </w:r>
      <w:r w:rsidRPr="008E1FA1">
        <w:rPr>
          <w:rFonts w:ascii="Arial" w:eastAsia="Arial" w:hAnsi="Arial"/>
          <w:color w:val="2070FF"/>
          <w:sz w:val="18"/>
        </w:rPr>
        <w:t xml:space="preserve"> </w:t>
      </w:r>
      <w:r w:rsidRPr="008E1FA1">
        <w:rPr>
          <w:rFonts w:ascii="Arial" w:eastAsia="Arial" w:hAnsi="Arial"/>
          <w:color w:val="005DB8"/>
          <w:sz w:val="18"/>
        </w:rPr>
        <w:t>XXX AG</w:t>
      </w:r>
      <w:r w:rsidRPr="008E1FA1">
        <w:rPr>
          <w:rFonts w:ascii="Arial" w:eastAsia="Arial" w:hAnsi="Arial"/>
          <w:color w:val="000000"/>
          <w:sz w:val="18"/>
        </w:rPr>
        <w:t xml:space="preserve"> als Ganzes.</w:t>
      </w:r>
    </w:p>
    <w:p w14:paraId="37CBF5D7" w14:textId="77777777" w:rsidR="00DD039E" w:rsidRDefault="00424D5B" w:rsidP="00DD039E">
      <w:pPr>
        <w:spacing w:before="574" w:line="204" w:lineRule="exact"/>
        <w:textAlignment w:val="baseline"/>
        <w:rPr>
          <w:rFonts w:ascii="Arial" w:eastAsia="Arial" w:hAnsi="Arial"/>
          <w:color w:val="4472C4" w:themeColor="accent5"/>
          <w:spacing w:val="-2"/>
          <w:sz w:val="18"/>
        </w:rPr>
      </w:pPr>
      <w:r w:rsidRPr="008E1FA1">
        <w:rPr>
          <w:rFonts w:ascii="Arial" w:eastAsia="Arial" w:hAnsi="Arial"/>
          <w:color w:val="4472C4" w:themeColor="accent5"/>
          <w:spacing w:val="-2"/>
          <w:sz w:val="18"/>
        </w:rPr>
        <w:t xml:space="preserve">XXX </w:t>
      </w:r>
      <w:r w:rsidRPr="004566AB">
        <w:rPr>
          <w:rFonts w:ascii="Arial" w:eastAsia="Arial" w:hAnsi="Arial"/>
          <w:color w:val="4472C4" w:themeColor="accent5"/>
          <w:spacing w:val="-2"/>
          <w:sz w:val="18"/>
        </w:rPr>
        <w:t>AG</w:t>
      </w:r>
    </w:p>
    <w:p w14:paraId="09043D78" w14:textId="07D78A38" w:rsidR="00084BA8" w:rsidRPr="008E1FA1" w:rsidRDefault="00084BA8" w:rsidP="00DD039E">
      <w:pPr>
        <w:tabs>
          <w:tab w:val="left" w:pos="4536"/>
        </w:tabs>
        <w:spacing w:before="574" w:line="204" w:lineRule="exact"/>
        <w:textAlignment w:val="baseline"/>
        <w:rPr>
          <w:rFonts w:ascii="Arial" w:eastAsia="Arial" w:hAnsi="Arial"/>
          <w:color w:val="000000"/>
          <w:sz w:val="18"/>
        </w:rPr>
      </w:pPr>
      <w:r w:rsidRPr="008E1FA1">
        <w:rPr>
          <w:rFonts w:ascii="Arial" w:eastAsia="Arial" w:hAnsi="Arial"/>
          <w:color w:val="4472C4" w:themeColor="accent5"/>
          <w:sz w:val="18"/>
        </w:rPr>
        <w:t>XXX</w:t>
      </w:r>
      <w:r w:rsidR="00DD039E">
        <w:rPr>
          <w:rFonts w:ascii="Arial" w:eastAsia="Arial" w:hAnsi="Arial"/>
          <w:color w:val="4472C4" w:themeColor="accent5"/>
          <w:sz w:val="18"/>
        </w:rPr>
        <w:tab/>
      </w:r>
      <w:r w:rsidRPr="008E1FA1">
        <w:rPr>
          <w:rFonts w:ascii="Arial" w:eastAsia="Arial" w:hAnsi="Arial"/>
          <w:color w:val="4472C4" w:themeColor="accent5"/>
          <w:sz w:val="18"/>
        </w:rPr>
        <w:t>XXX</w:t>
      </w:r>
    </w:p>
    <w:p w14:paraId="02B6E530" w14:textId="0F35AA3D" w:rsidR="00084BA8" w:rsidRPr="008E1FA1" w:rsidRDefault="00084BA8" w:rsidP="00084BA8">
      <w:pPr>
        <w:tabs>
          <w:tab w:val="left" w:pos="4536"/>
        </w:tabs>
        <w:spacing w:before="53" w:line="204" w:lineRule="exact"/>
        <w:textAlignment w:val="baseline"/>
        <w:rPr>
          <w:rFonts w:ascii="Arial" w:eastAsia="Arial" w:hAnsi="Arial"/>
          <w:color w:val="000000"/>
          <w:sz w:val="18"/>
        </w:rPr>
      </w:pPr>
      <w:r w:rsidRPr="008E1FA1">
        <w:rPr>
          <w:rFonts w:ascii="Arial" w:eastAsia="Arial" w:hAnsi="Arial"/>
          <w:color w:val="000000"/>
          <w:sz w:val="18"/>
        </w:rPr>
        <w:t>Zugelassene</w:t>
      </w:r>
      <w:r>
        <w:rPr>
          <w:rFonts w:ascii="Arial" w:eastAsia="Arial" w:hAnsi="Arial"/>
          <w:color w:val="000000"/>
          <w:sz w:val="18"/>
        </w:rPr>
        <w:t>/</w:t>
      </w:r>
      <w:r w:rsidRPr="008E1FA1">
        <w:rPr>
          <w:rFonts w:ascii="Arial" w:eastAsia="Arial" w:hAnsi="Arial"/>
          <w:color w:val="000000"/>
          <w:sz w:val="18"/>
        </w:rPr>
        <w:t>r Revisionsexpert</w:t>
      </w:r>
      <w:r>
        <w:rPr>
          <w:rFonts w:ascii="Arial" w:eastAsia="Arial" w:hAnsi="Arial"/>
          <w:color w:val="000000"/>
          <w:sz w:val="18"/>
        </w:rPr>
        <w:t>e/Revisionsexpertin</w:t>
      </w:r>
      <w:r>
        <w:rPr>
          <w:rFonts w:ascii="Arial" w:eastAsia="Arial" w:hAnsi="Arial"/>
          <w:color w:val="000000"/>
          <w:sz w:val="18"/>
        </w:rPr>
        <w:tab/>
      </w:r>
      <w:r w:rsidRPr="008E1FA1">
        <w:rPr>
          <w:rFonts w:ascii="Arial" w:eastAsia="Arial" w:hAnsi="Arial"/>
          <w:color w:val="000000"/>
          <w:sz w:val="18"/>
        </w:rPr>
        <w:t>Zugelassene</w:t>
      </w:r>
      <w:r>
        <w:rPr>
          <w:rFonts w:ascii="Arial" w:eastAsia="Arial" w:hAnsi="Arial"/>
          <w:color w:val="000000"/>
          <w:sz w:val="18"/>
        </w:rPr>
        <w:t>/</w:t>
      </w:r>
      <w:r w:rsidRPr="008E1FA1">
        <w:rPr>
          <w:rFonts w:ascii="Arial" w:eastAsia="Arial" w:hAnsi="Arial"/>
          <w:color w:val="000000"/>
          <w:sz w:val="18"/>
        </w:rPr>
        <w:t>r Revisionsexpert</w:t>
      </w:r>
      <w:r>
        <w:rPr>
          <w:rFonts w:ascii="Arial" w:eastAsia="Arial" w:hAnsi="Arial"/>
          <w:color w:val="000000"/>
          <w:sz w:val="18"/>
        </w:rPr>
        <w:t>e/Revisionsexpertin</w:t>
      </w:r>
    </w:p>
    <w:p w14:paraId="3D830594" w14:textId="77777777" w:rsidR="00A87DD3" w:rsidRPr="008E1FA1" w:rsidRDefault="00100747">
      <w:pPr>
        <w:spacing w:before="576" w:line="204" w:lineRule="exact"/>
        <w:textAlignment w:val="baseline"/>
        <w:rPr>
          <w:rFonts w:ascii="Arial" w:eastAsia="Arial" w:hAnsi="Arial"/>
          <w:color w:val="000000"/>
          <w:spacing w:val="-1"/>
          <w:sz w:val="18"/>
        </w:rPr>
      </w:pPr>
      <w:r w:rsidRPr="008E1FA1">
        <w:rPr>
          <w:rFonts w:ascii="Arial" w:eastAsia="Arial" w:hAnsi="Arial"/>
          <w:color w:val="000000"/>
          <w:spacing w:val="-1"/>
          <w:sz w:val="18"/>
        </w:rPr>
        <w:t>Basel,</w:t>
      </w:r>
      <w:r w:rsidRPr="008E1FA1">
        <w:rPr>
          <w:rFonts w:ascii="Arial" w:eastAsia="Arial" w:hAnsi="Arial"/>
          <w:color w:val="005EB8"/>
          <w:spacing w:val="-1"/>
          <w:sz w:val="18"/>
        </w:rPr>
        <w:t xml:space="preserve"> XX</w:t>
      </w:r>
      <w:r w:rsidR="00172057">
        <w:rPr>
          <w:rFonts w:ascii="Arial" w:eastAsia="Arial" w:hAnsi="Arial"/>
          <w:color w:val="005EB8"/>
          <w:spacing w:val="-1"/>
          <w:sz w:val="18"/>
        </w:rPr>
        <w:t>.</w:t>
      </w:r>
      <w:r w:rsidRPr="008E1FA1">
        <w:rPr>
          <w:rFonts w:ascii="Arial" w:eastAsia="Arial" w:hAnsi="Arial"/>
          <w:color w:val="005EB8"/>
          <w:spacing w:val="-1"/>
          <w:sz w:val="18"/>
        </w:rPr>
        <w:t>XX 202</w:t>
      </w:r>
      <w:r w:rsidR="00495292">
        <w:rPr>
          <w:rFonts w:ascii="Arial" w:eastAsia="Arial" w:hAnsi="Arial"/>
          <w:color w:val="005EB8"/>
          <w:spacing w:val="-1"/>
          <w:sz w:val="18"/>
        </w:rPr>
        <w:t>6</w:t>
      </w:r>
    </w:p>
    <w:p w14:paraId="6679DFDF" w14:textId="77777777" w:rsidR="00A87DD3" w:rsidRPr="008E1FA1" w:rsidRDefault="00100747">
      <w:pPr>
        <w:spacing w:before="319" w:line="203" w:lineRule="exact"/>
        <w:textAlignment w:val="baseline"/>
        <w:rPr>
          <w:rFonts w:ascii="Arial" w:eastAsia="Arial" w:hAnsi="Arial"/>
          <w:i/>
          <w:color w:val="000000"/>
          <w:spacing w:val="-1"/>
          <w:sz w:val="18"/>
        </w:rPr>
      </w:pPr>
      <w:r w:rsidRPr="008E1FA1">
        <w:rPr>
          <w:rFonts w:ascii="Arial" w:eastAsia="Arial" w:hAnsi="Arial"/>
          <w:i/>
          <w:color w:val="000000"/>
          <w:spacing w:val="-1"/>
          <w:sz w:val="18"/>
        </w:rPr>
        <w:t>Beilage:</w:t>
      </w:r>
    </w:p>
    <w:p w14:paraId="071EC8B6" w14:textId="6C8E6E70" w:rsidR="00A87DD3" w:rsidRPr="00424D5B" w:rsidRDefault="00100747" w:rsidP="00084BA8">
      <w:pPr>
        <w:spacing w:line="235" w:lineRule="exact"/>
        <w:textAlignment w:val="baseline"/>
        <w:rPr>
          <w:rFonts w:ascii="Arial" w:eastAsia="Arial" w:hAnsi="Arial"/>
          <w:color w:val="000000"/>
          <w:sz w:val="17"/>
        </w:rPr>
      </w:pPr>
      <w:r w:rsidRPr="008E1FA1">
        <w:rPr>
          <w:rFonts w:ascii="Arial" w:eastAsia="Arial" w:hAnsi="Arial"/>
          <w:color w:val="000000"/>
          <w:spacing w:val="-1"/>
          <w:sz w:val="18"/>
        </w:rPr>
        <w:t xml:space="preserve">- </w:t>
      </w:r>
      <w:r w:rsidRPr="008E1FA1">
        <w:rPr>
          <w:rFonts w:ascii="Arial" w:eastAsia="Arial" w:hAnsi="Arial"/>
          <w:i/>
          <w:color w:val="000000"/>
          <w:spacing w:val="-1"/>
          <w:sz w:val="18"/>
        </w:rPr>
        <w:t xml:space="preserve">Gesuchsformular Basler Standortpaket Innovation für den Zeitraum 1. Januar </w:t>
      </w:r>
      <w:r w:rsidR="00A62D91" w:rsidRPr="008E1FA1">
        <w:rPr>
          <w:rFonts w:ascii="Arial" w:eastAsia="Arial" w:hAnsi="Arial"/>
          <w:i/>
          <w:color w:val="000000"/>
          <w:spacing w:val="-1"/>
          <w:sz w:val="18"/>
        </w:rPr>
        <w:t>2025</w:t>
      </w:r>
      <w:r w:rsidRPr="008E1FA1">
        <w:rPr>
          <w:rFonts w:ascii="Arial" w:eastAsia="Arial" w:hAnsi="Arial"/>
          <w:i/>
          <w:color w:val="000000"/>
          <w:spacing w:val="-1"/>
          <w:sz w:val="18"/>
        </w:rPr>
        <w:t xml:space="preserve"> bis 31. Dezember </w:t>
      </w:r>
      <w:r w:rsidR="00A62D91" w:rsidRPr="008E1FA1">
        <w:rPr>
          <w:rFonts w:ascii="Arial" w:eastAsia="Arial" w:hAnsi="Arial"/>
          <w:i/>
          <w:color w:val="000000"/>
          <w:spacing w:val="-1"/>
          <w:sz w:val="18"/>
        </w:rPr>
        <w:t>2025</w:t>
      </w:r>
      <w:r w:rsidRPr="008E1FA1">
        <w:rPr>
          <w:rFonts w:ascii="Arial" w:eastAsia="Arial" w:hAnsi="Arial"/>
          <w:i/>
          <w:color w:val="000000"/>
          <w:spacing w:val="-1"/>
          <w:sz w:val="18"/>
        </w:rPr>
        <w:t xml:space="preserve"> (Geschäftsjahr </w:t>
      </w:r>
      <w:r w:rsidR="00A62D91" w:rsidRPr="008E1FA1">
        <w:rPr>
          <w:rFonts w:ascii="Arial" w:eastAsia="Arial" w:hAnsi="Arial"/>
          <w:i/>
          <w:color w:val="000000"/>
          <w:spacing w:val="-1"/>
          <w:sz w:val="18"/>
        </w:rPr>
        <w:t>2025</w:t>
      </w:r>
      <w:r>
        <w:t>)</w:t>
      </w:r>
    </w:p>
    <w:sectPr w:rsidR="00A87DD3" w:rsidRPr="00424D5B" w:rsidSect="007C08A7">
      <w:pgSz w:w="11909" w:h="16838"/>
      <w:pgMar w:top="740" w:right="1064" w:bottom="993" w:left="16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9539" w14:textId="77777777" w:rsidR="000B1476" w:rsidRPr="008E1FA1" w:rsidRDefault="000B1476">
      <w:r w:rsidRPr="008E1FA1">
        <w:separator/>
      </w:r>
    </w:p>
  </w:endnote>
  <w:endnote w:type="continuationSeparator" w:id="0">
    <w:p w14:paraId="590BE199" w14:textId="77777777" w:rsidR="000B1476" w:rsidRPr="008E1FA1" w:rsidRDefault="000B1476">
      <w:r w:rsidRPr="008E1FA1">
        <w:continuationSeparator/>
      </w:r>
    </w:p>
  </w:endnote>
  <w:endnote w:type="continuationNotice" w:id="1">
    <w:p w14:paraId="56F6FF4F" w14:textId="77777777" w:rsidR="000B1476" w:rsidRPr="008E1FA1" w:rsidRDefault="000B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28580535"/>
      <w:docPartObj>
        <w:docPartGallery w:val="Page Numbers (Bottom of Page)"/>
        <w:docPartUnique/>
      </w:docPartObj>
    </w:sdtPr>
    <w:sdtContent>
      <w:p w14:paraId="53E9CD1F" w14:textId="0E290029" w:rsidR="003D0EAF" w:rsidRPr="007C08A7" w:rsidRDefault="008246DD" w:rsidP="004A3148">
        <w:pPr>
          <w:pStyle w:val="KeinLeerraum"/>
          <w:rPr>
            <w:rFonts w:ascii="Arial" w:hAnsi="Arial" w:cs="Arial"/>
            <w:sz w:val="16"/>
            <w:szCs w:val="16"/>
          </w:rPr>
        </w:pPr>
        <w:r w:rsidRPr="007C08A7">
          <w:rPr>
            <w:rFonts w:ascii="Arial" w:hAnsi="Arial" w:cs="Arial"/>
            <w:sz w:val="16"/>
            <w:szCs w:val="16"/>
          </w:rPr>
          <w:t>Stand: 20. April 202</w:t>
        </w:r>
        <w:r w:rsidR="00445AEF" w:rsidRPr="007C08A7">
          <w:rPr>
            <w:rFonts w:ascii="Arial" w:hAnsi="Arial" w:cs="Arial"/>
            <w:sz w:val="16"/>
            <w:szCs w:val="16"/>
          </w:rPr>
          <w:t>6</w:t>
        </w:r>
        <w:r w:rsidR="00445AEF" w:rsidRPr="007C08A7">
          <w:rPr>
            <w:rFonts w:ascii="Arial" w:hAnsi="Arial" w:cs="Arial"/>
            <w:sz w:val="16"/>
            <w:szCs w:val="16"/>
          </w:rPr>
          <w:tab/>
        </w:r>
        <w:r w:rsidR="004A3148" w:rsidRPr="007C08A7">
          <w:rPr>
            <w:rFonts w:ascii="Arial" w:hAnsi="Arial" w:cs="Arial"/>
            <w:sz w:val="16"/>
            <w:szCs w:val="16"/>
          </w:rPr>
          <w:tab/>
        </w:r>
        <w:r w:rsidR="004A3148" w:rsidRPr="007C08A7">
          <w:rPr>
            <w:rFonts w:ascii="Arial" w:hAnsi="Arial" w:cs="Arial"/>
            <w:sz w:val="16"/>
            <w:szCs w:val="16"/>
          </w:rPr>
          <w:tab/>
        </w:r>
        <w:r w:rsidR="00DA0487" w:rsidRPr="007C08A7">
          <w:rPr>
            <w:rFonts w:ascii="Arial" w:hAnsi="Arial" w:cs="Arial"/>
            <w:sz w:val="16"/>
            <w:szCs w:val="16"/>
          </w:rPr>
          <w:tab/>
        </w:r>
        <w:r w:rsidR="00DA0487" w:rsidRPr="007C08A7">
          <w:rPr>
            <w:rFonts w:ascii="Arial" w:hAnsi="Arial" w:cs="Arial"/>
            <w:sz w:val="16"/>
            <w:szCs w:val="16"/>
          </w:rPr>
          <w:tab/>
        </w:r>
        <w:r w:rsidR="00DA0487" w:rsidRPr="007C08A7">
          <w:rPr>
            <w:rFonts w:ascii="Arial" w:hAnsi="Arial" w:cs="Arial"/>
            <w:sz w:val="16"/>
            <w:szCs w:val="16"/>
          </w:rPr>
          <w:tab/>
        </w:r>
        <w:r w:rsidR="00DA0487" w:rsidRPr="007C08A7">
          <w:rPr>
            <w:rFonts w:ascii="Arial" w:hAnsi="Arial" w:cs="Arial"/>
            <w:sz w:val="16"/>
            <w:szCs w:val="16"/>
          </w:rPr>
          <w:tab/>
        </w:r>
        <w:r w:rsidR="00DA0487" w:rsidRPr="007C08A7">
          <w:rPr>
            <w:rFonts w:ascii="Arial" w:hAnsi="Arial" w:cs="Arial"/>
            <w:sz w:val="16"/>
            <w:szCs w:val="16"/>
          </w:rPr>
          <w:tab/>
        </w:r>
        <w:r w:rsidR="00DA0487" w:rsidRPr="007C08A7">
          <w:rPr>
            <w:rFonts w:ascii="Arial" w:hAnsi="Arial" w:cs="Arial"/>
            <w:sz w:val="16"/>
            <w:szCs w:val="16"/>
          </w:rPr>
          <w:tab/>
        </w:r>
        <w:r w:rsidRPr="007C08A7">
          <w:rPr>
            <w:rFonts w:ascii="Arial" w:hAnsi="Arial" w:cs="Arial"/>
            <w:sz w:val="16"/>
            <w:szCs w:val="16"/>
          </w:rPr>
          <w:fldChar w:fldCharType="begin"/>
        </w:r>
        <w:r w:rsidRPr="007C08A7">
          <w:rPr>
            <w:rFonts w:ascii="Arial" w:hAnsi="Arial" w:cs="Arial"/>
            <w:sz w:val="16"/>
            <w:szCs w:val="16"/>
          </w:rPr>
          <w:instrText xml:space="preserve"> DOCPROPERTY "Doc.Page"\*CHARFORMAT </w:instrText>
        </w:r>
        <w:r w:rsidRPr="007C08A7">
          <w:rPr>
            <w:rFonts w:ascii="Arial" w:hAnsi="Arial" w:cs="Arial"/>
            <w:sz w:val="16"/>
            <w:szCs w:val="16"/>
          </w:rPr>
          <w:fldChar w:fldCharType="separate"/>
        </w:r>
        <w:r w:rsidRPr="007C08A7">
          <w:rPr>
            <w:rFonts w:ascii="Arial" w:hAnsi="Arial" w:cs="Arial"/>
            <w:sz w:val="16"/>
            <w:szCs w:val="16"/>
          </w:rPr>
          <w:t>Seite</w:t>
        </w:r>
        <w:r w:rsidRPr="007C08A7">
          <w:rPr>
            <w:rFonts w:ascii="Arial" w:hAnsi="Arial" w:cs="Arial"/>
            <w:sz w:val="16"/>
            <w:szCs w:val="16"/>
          </w:rPr>
          <w:fldChar w:fldCharType="end"/>
        </w:r>
        <w:r w:rsidRPr="007C08A7">
          <w:rPr>
            <w:rFonts w:ascii="Arial" w:hAnsi="Arial" w:cs="Arial"/>
            <w:sz w:val="16"/>
            <w:szCs w:val="16"/>
          </w:rPr>
          <w:t xml:space="preserve"> </w:t>
        </w:r>
        <w:r w:rsidRPr="007C08A7">
          <w:rPr>
            <w:rFonts w:ascii="Arial" w:hAnsi="Arial" w:cs="Arial"/>
            <w:sz w:val="16"/>
            <w:szCs w:val="16"/>
          </w:rPr>
          <w:fldChar w:fldCharType="begin"/>
        </w:r>
        <w:r w:rsidRPr="007C08A7">
          <w:rPr>
            <w:rFonts w:ascii="Arial" w:hAnsi="Arial" w:cs="Arial"/>
            <w:sz w:val="16"/>
            <w:szCs w:val="16"/>
          </w:rPr>
          <w:instrText xml:space="preserve"> PAGE </w:instrText>
        </w:r>
        <w:r w:rsidRPr="007C08A7">
          <w:rPr>
            <w:rFonts w:ascii="Arial" w:hAnsi="Arial" w:cs="Arial"/>
            <w:sz w:val="16"/>
            <w:szCs w:val="16"/>
          </w:rPr>
          <w:fldChar w:fldCharType="separate"/>
        </w:r>
        <w:r w:rsidRPr="007C08A7">
          <w:rPr>
            <w:rFonts w:ascii="Arial" w:hAnsi="Arial" w:cs="Arial"/>
            <w:sz w:val="16"/>
            <w:szCs w:val="16"/>
          </w:rPr>
          <w:t>1</w:t>
        </w:r>
        <w:r w:rsidRPr="007C08A7">
          <w:rPr>
            <w:rFonts w:ascii="Arial" w:hAnsi="Arial" w:cs="Arial"/>
            <w:sz w:val="16"/>
            <w:szCs w:val="16"/>
          </w:rPr>
          <w:fldChar w:fldCharType="end"/>
        </w:r>
        <w:r w:rsidRPr="007C08A7">
          <w:rPr>
            <w:rFonts w:ascii="Arial" w:hAnsi="Arial" w:cs="Arial"/>
            <w:sz w:val="16"/>
            <w:szCs w:val="16"/>
          </w:rPr>
          <w:t>/</w:t>
        </w:r>
        <w:r w:rsidRPr="007C08A7">
          <w:rPr>
            <w:rFonts w:ascii="Arial" w:hAnsi="Arial" w:cs="Arial"/>
            <w:sz w:val="16"/>
            <w:szCs w:val="16"/>
          </w:rPr>
          <w:fldChar w:fldCharType="begin"/>
        </w:r>
        <w:r w:rsidRPr="007C08A7">
          <w:rPr>
            <w:rFonts w:ascii="Arial" w:hAnsi="Arial" w:cs="Arial"/>
            <w:sz w:val="16"/>
            <w:szCs w:val="16"/>
          </w:rPr>
          <w:instrText>NUMPAGES   \* MERGEFORMAT</w:instrText>
        </w:r>
        <w:r w:rsidRPr="007C08A7">
          <w:rPr>
            <w:rFonts w:ascii="Arial" w:hAnsi="Arial" w:cs="Arial"/>
            <w:sz w:val="16"/>
            <w:szCs w:val="16"/>
          </w:rPr>
          <w:fldChar w:fldCharType="separate"/>
        </w:r>
        <w:r w:rsidRPr="007C08A7">
          <w:rPr>
            <w:rFonts w:ascii="Arial" w:hAnsi="Arial" w:cs="Arial"/>
            <w:sz w:val="16"/>
            <w:szCs w:val="16"/>
          </w:rPr>
          <w:t>1</w:t>
        </w:r>
        <w:r w:rsidRPr="007C08A7">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DC7F" w14:textId="77777777" w:rsidR="000B1476" w:rsidRPr="008E1FA1" w:rsidRDefault="000B1476"/>
  </w:footnote>
  <w:footnote w:type="continuationSeparator" w:id="0">
    <w:p w14:paraId="366D9A11" w14:textId="77777777" w:rsidR="000B1476" w:rsidRPr="008E1FA1" w:rsidRDefault="000B1476">
      <w:r w:rsidRPr="008E1FA1">
        <w:continuationSeparator/>
      </w:r>
    </w:p>
  </w:footnote>
  <w:footnote w:type="continuationNotice" w:id="1">
    <w:p w14:paraId="42140AF5" w14:textId="77777777" w:rsidR="000B1476" w:rsidRPr="008E1FA1" w:rsidRDefault="000B1476"/>
  </w:footnote>
  <w:footnote w:id="2">
    <w:p w14:paraId="1E747209" w14:textId="60B56FBF" w:rsidR="00B9112B" w:rsidRPr="002E4B7C" w:rsidRDefault="00B9112B" w:rsidP="00DE6E3B">
      <w:pPr>
        <w:pStyle w:val="Funotentext"/>
        <w:pBdr>
          <w:top w:val="single" w:sz="4" w:space="1" w:color="auto"/>
        </w:pBdr>
        <w:rPr>
          <w:rFonts w:ascii="Arial" w:hAnsi="Arial" w:cs="Arial"/>
          <w:sz w:val="14"/>
          <w:szCs w:val="14"/>
        </w:rPr>
      </w:pPr>
      <w:r w:rsidRPr="002E4B7C">
        <w:rPr>
          <w:rStyle w:val="Funotenzeichen"/>
          <w:rFonts w:ascii="Arial" w:hAnsi="Arial" w:cs="Arial"/>
          <w:sz w:val="14"/>
          <w:szCs w:val="14"/>
        </w:rPr>
        <w:footnoteRef/>
      </w:r>
      <w:r w:rsidRPr="002E4B7C">
        <w:rPr>
          <w:rFonts w:ascii="Arial" w:hAnsi="Arial" w:cs="Arial"/>
          <w:sz w:val="14"/>
          <w:szCs w:val="14"/>
        </w:rPr>
        <w:t xml:space="preserve"> Die Anzahl Mitarbeitende wird aufgrund der Personalliste für dieses Gesuch bestimmt. Zunächst wird die maximale Anzahl ermittelt; die Namen in der Liste alphabethisch sortiert, und anschliessend wird alternierend von oben bzw. unten eine Stichprobe gezogen bis 20 % oder maximal 50 Mitarbeitende erreicht sind.</w:t>
      </w:r>
    </w:p>
    <w:p w14:paraId="1C96C361" w14:textId="77777777" w:rsidR="00C17449" w:rsidRDefault="00C17449">
      <w:pPr>
        <w:pStyle w:val="Funotentext"/>
        <w:rPr>
          <w:rFonts w:ascii="Arial" w:hAnsi="Arial" w:cs="Arial"/>
          <w:sz w:val="18"/>
          <w:szCs w:val="18"/>
        </w:rPr>
      </w:pPr>
    </w:p>
    <w:p w14:paraId="3D3C9A4A" w14:textId="77777777" w:rsidR="00C17449" w:rsidRDefault="00C17449">
      <w:pPr>
        <w:pStyle w:val="Funotentext"/>
        <w:rPr>
          <w:rFonts w:ascii="Arial" w:hAnsi="Arial" w:cs="Arial"/>
          <w:sz w:val="18"/>
          <w:szCs w:val="18"/>
        </w:rPr>
      </w:pPr>
    </w:p>
    <w:p w14:paraId="388DE735" w14:textId="77777777" w:rsidR="00C17449" w:rsidRPr="00B9112B" w:rsidRDefault="00C17449">
      <w:pPr>
        <w:pStyle w:val="Funoten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4B53" w14:textId="2BB9F0BA" w:rsidR="00EC7BEB" w:rsidRDefault="00EC7BEB" w:rsidP="005D52E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74A8"/>
    <w:multiLevelType w:val="hybridMultilevel"/>
    <w:tmpl w:val="775ECD08"/>
    <w:lvl w:ilvl="0" w:tplc="0807000F">
      <w:start w:val="4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AC43A5A"/>
    <w:multiLevelType w:val="multilevel"/>
    <w:tmpl w:val="77F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023EC"/>
    <w:multiLevelType w:val="multilevel"/>
    <w:tmpl w:val="9A0C5CD6"/>
    <w:lvl w:ilvl="0">
      <w:start w:val="1"/>
      <w:numFmt w:val="decimal"/>
      <w:lvlText w:val="%1."/>
      <w:lvlJc w:val="left"/>
      <w:pPr>
        <w:tabs>
          <w:tab w:val="left" w:pos="360"/>
        </w:tabs>
      </w:pPr>
      <w:rPr>
        <w:rFonts w:ascii="Arial" w:eastAsia="Arial" w:hAnsi="Arial"/>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12F7F"/>
    <w:multiLevelType w:val="hybridMultilevel"/>
    <w:tmpl w:val="BD807922"/>
    <w:lvl w:ilvl="0" w:tplc="8CFAFAC8">
      <w:start w:val="1"/>
      <w:numFmt w:val="lowerLetter"/>
      <w:lvlText w:val="%1."/>
      <w:lvlJc w:val="left"/>
      <w:pPr>
        <w:ind w:left="1020" w:hanging="360"/>
      </w:pPr>
    </w:lvl>
    <w:lvl w:ilvl="1" w:tplc="97147FA4">
      <w:start w:val="1"/>
      <w:numFmt w:val="lowerLetter"/>
      <w:lvlText w:val="%2."/>
      <w:lvlJc w:val="left"/>
      <w:pPr>
        <w:ind w:left="1020" w:hanging="360"/>
      </w:pPr>
    </w:lvl>
    <w:lvl w:ilvl="2" w:tplc="4B5A2244">
      <w:start w:val="1"/>
      <w:numFmt w:val="lowerLetter"/>
      <w:lvlText w:val="%3."/>
      <w:lvlJc w:val="left"/>
      <w:pPr>
        <w:ind w:left="1020" w:hanging="360"/>
      </w:pPr>
    </w:lvl>
    <w:lvl w:ilvl="3" w:tplc="104CB666">
      <w:start w:val="1"/>
      <w:numFmt w:val="lowerLetter"/>
      <w:lvlText w:val="%4."/>
      <w:lvlJc w:val="left"/>
      <w:pPr>
        <w:ind w:left="1020" w:hanging="360"/>
      </w:pPr>
    </w:lvl>
    <w:lvl w:ilvl="4" w:tplc="D77C2D8C">
      <w:start w:val="1"/>
      <w:numFmt w:val="lowerLetter"/>
      <w:lvlText w:val="%5."/>
      <w:lvlJc w:val="left"/>
      <w:pPr>
        <w:ind w:left="1020" w:hanging="360"/>
      </w:pPr>
    </w:lvl>
    <w:lvl w:ilvl="5" w:tplc="A4DC060E">
      <w:start w:val="1"/>
      <w:numFmt w:val="lowerLetter"/>
      <w:lvlText w:val="%6."/>
      <w:lvlJc w:val="left"/>
      <w:pPr>
        <w:ind w:left="1020" w:hanging="360"/>
      </w:pPr>
    </w:lvl>
    <w:lvl w:ilvl="6" w:tplc="B53A08D4">
      <w:start w:val="1"/>
      <w:numFmt w:val="lowerLetter"/>
      <w:lvlText w:val="%7."/>
      <w:lvlJc w:val="left"/>
      <w:pPr>
        <w:ind w:left="1020" w:hanging="360"/>
      </w:pPr>
    </w:lvl>
    <w:lvl w:ilvl="7" w:tplc="262CD9DA">
      <w:start w:val="1"/>
      <w:numFmt w:val="lowerLetter"/>
      <w:lvlText w:val="%8."/>
      <w:lvlJc w:val="left"/>
      <w:pPr>
        <w:ind w:left="1020" w:hanging="360"/>
      </w:pPr>
    </w:lvl>
    <w:lvl w:ilvl="8" w:tplc="2034EE94">
      <w:start w:val="1"/>
      <w:numFmt w:val="lowerLetter"/>
      <w:lvlText w:val="%9."/>
      <w:lvlJc w:val="left"/>
      <w:pPr>
        <w:ind w:left="1020" w:hanging="360"/>
      </w:pPr>
    </w:lvl>
  </w:abstractNum>
  <w:abstractNum w:abstractNumId="4" w15:restartNumberingAfterBreak="0">
    <w:nsid w:val="5C700120"/>
    <w:multiLevelType w:val="multilevel"/>
    <w:tmpl w:val="BB4C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13381"/>
    <w:multiLevelType w:val="multilevel"/>
    <w:tmpl w:val="41B8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D0E0B"/>
    <w:multiLevelType w:val="multilevel"/>
    <w:tmpl w:val="CF8601B0"/>
    <w:lvl w:ilvl="0">
      <w:start w:val="1"/>
      <w:numFmt w:val="lowerLetter"/>
      <w:lvlText w:val="%1."/>
      <w:lvlJc w:val="left"/>
      <w:pPr>
        <w:tabs>
          <w:tab w:val="left" w:pos="360"/>
        </w:tabs>
      </w:pPr>
      <w:rPr>
        <w:rFonts w:ascii="Arial" w:eastAsia="Arial" w:hAnsi="Arial"/>
        <w:i/>
        <w:color w:val="000000"/>
        <w:spacing w:val="0"/>
        <w:w w:val="100"/>
        <w:sz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CC4993"/>
    <w:multiLevelType w:val="multilevel"/>
    <w:tmpl w:val="F4EED354"/>
    <w:lvl w:ilvl="0">
      <w:start w:val="6"/>
      <w:numFmt w:val="decimal"/>
      <w:lvlText w:val="%1."/>
      <w:lvlJc w:val="left"/>
      <w:pPr>
        <w:tabs>
          <w:tab w:val="num" w:pos="720"/>
        </w:tabs>
        <w:ind w:left="360" w:firstLine="0"/>
      </w:pPr>
      <w:rPr>
        <w:rFonts w:ascii="Arial" w:eastAsia="Arial" w:hAnsi="Arial" w:hint="default"/>
        <w:color w:val="000000"/>
        <w:spacing w:val="0"/>
        <w:w w:val="100"/>
        <w:sz w:val="18"/>
        <w:vertAlign w:val="baseline"/>
        <w:lang w:val="de-DE"/>
      </w:rPr>
    </w:lvl>
    <w:lvl w:ilvl="1">
      <w:numFmt w:val="decimal"/>
      <w:lvlText w:val=""/>
      <w:lvlJc w:val="left"/>
      <w:pPr>
        <w:ind w:left="360" w:firstLine="0"/>
      </w:pPr>
      <w:rPr>
        <w:rFonts w:hint="default"/>
      </w:rPr>
    </w:lvl>
    <w:lvl w:ilvl="2">
      <w:numFmt w:val="decimal"/>
      <w:lvlText w:val=""/>
      <w:lvlJc w:val="left"/>
      <w:pPr>
        <w:ind w:left="360" w:firstLine="0"/>
      </w:pPr>
      <w:rPr>
        <w:rFonts w:hint="default"/>
      </w:rPr>
    </w:lvl>
    <w:lvl w:ilvl="3">
      <w:numFmt w:val="decimal"/>
      <w:lvlText w:val=""/>
      <w:lvlJc w:val="left"/>
      <w:pPr>
        <w:ind w:left="360" w:firstLine="0"/>
      </w:pPr>
      <w:rPr>
        <w:rFonts w:hint="default"/>
      </w:rPr>
    </w:lvl>
    <w:lvl w:ilvl="4">
      <w:numFmt w:val="decimal"/>
      <w:lvlText w:val=""/>
      <w:lvlJc w:val="left"/>
      <w:pPr>
        <w:ind w:left="360" w:firstLine="0"/>
      </w:pPr>
      <w:rPr>
        <w:rFonts w:hint="default"/>
      </w:rPr>
    </w:lvl>
    <w:lvl w:ilvl="5">
      <w:numFmt w:val="decimal"/>
      <w:lvlText w:val=""/>
      <w:lvlJc w:val="left"/>
      <w:pPr>
        <w:ind w:left="360" w:firstLine="0"/>
      </w:pPr>
      <w:rPr>
        <w:rFonts w:hint="default"/>
      </w:rPr>
    </w:lvl>
    <w:lvl w:ilvl="6">
      <w:numFmt w:val="decimal"/>
      <w:lvlText w:val=""/>
      <w:lvlJc w:val="left"/>
      <w:pPr>
        <w:ind w:left="360" w:firstLine="0"/>
      </w:pPr>
      <w:rPr>
        <w:rFonts w:hint="default"/>
      </w:rPr>
    </w:lvl>
    <w:lvl w:ilvl="7">
      <w:numFmt w:val="decimal"/>
      <w:lvlText w:val=""/>
      <w:lvlJc w:val="left"/>
      <w:pPr>
        <w:ind w:left="360" w:firstLine="0"/>
      </w:pPr>
      <w:rPr>
        <w:rFonts w:hint="default"/>
      </w:rPr>
    </w:lvl>
    <w:lvl w:ilvl="8">
      <w:numFmt w:val="decimal"/>
      <w:lvlText w:val=""/>
      <w:lvlJc w:val="left"/>
      <w:pPr>
        <w:ind w:left="360" w:firstLine="0"/>
      </w:pPr>
      <w:rPr>
        <w:rFonts w:hint="default"/>
      </w:rPr>
    </w:lvl>
  </w:abstractNum>
  <w:num w:numId="1" w16cid:durableId="468745017">
    <w:abstractNumId w:val="2"/>
  </w:num>
  <w:num w:numId="2" w16cid:durableId="1757748550">
    <w:abstractNumId w:val="6"/>
  </w:num>
  <w:num w:numId="3" w16cid:durableId="2124687799">
    <w:abstractNumId w:val="7"/>
  </w:num>
  <w:num w:numId="4" w16cid:durableId="2002732325">
    <w:abstractNumId w:val="5"/>
  </w:num>
  <w:num w:numId="5" w16cid:durableId="313417632">
    <w:abstractNumId w:val="4"/>
  </w:num>
  <w:num w:numId="6" w16cid:durableId="1724792490">
    <w:abstractNumId w:val="1"/>
  </w:num>
  <w:num w:numId="7" w16cid:durableId="947079817">
    <w:abstractNumId w:val="0"/>
  </w:num>
  <w:num w:numId="8" w16cid:durableId="58144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D3"/>
    <w:rsid w:val="00004838"/>
    <w:rsid w:val="00007F5F"/>
    <w:rsid w:val="000125D8"/>
    <w:rsid w:val="00013525"/>
    <w:rsid w:val="00013FCE"/>
    <w:rsid w:val="000155D1"/>
    <w:rsid w:val="000206D9"/>
    <w:rsid w:val="00022C02"/>
    <w:rsid w:val="00030B10"/>
    <w:rsid w:val="00040EC8"/>
    <w:rsid w:val="00041AC4"/>
    <w:rsid w:val="000432BE"/>
    <w:rsid w:val="0004653F"/>
    <w:rsid w:val="00047D1F"/>
    <w:rsid w:val="000501E0"/>
    <w:rsid w:val="000525F1"/>
    <w:rsid w:val="0005410C"/>
    <w:rsid w:val="00056A6B"/>
    <w:rsid w:val="00060188"/>
    <w:rsid w:val="000604BD"/>
    <w:rsid w:val="00061CD8"/>
    <w:rsid w:val="00063F04"/>
    <w:rsid w:val="000645D4"/>
    <w:rsid w:val="000673C3"/>
    <w:rsid w:val="00073A28"/>
    <w:rsid w:val="00082187"/>
    <w:rsid w:val="000837CD"/>
    <w:rsid w:val="00084BA8"/>
    <w:rsid w:val="00092193"/>
    <w:rsid w:val="00093135"/>
    <w:rsid w:val="00095936"/>
    <w:rsid w:val="000A28CB"/>
    <w:rsid w:val="000B0C05"/>
    <w:rsid w:val="000B1476"/>
    <w:rsid w:val="000B3536"/>
    <w:rsid w:val="000B66E2"/>
    <w:rsid w:val="000D4194"/>
    <w:rsid w:val="000D6DE5"/>
    <w:rsid w:val="000E05CD"/>
    <w:rsid w:val="000E6A8A"/>
    <w:rsid w:val="000E730A"/>
    <w:rsid w:val="000F1BE4"/>
    <w:rsid w:val="000F7FDE"/>
    <w:rsid w:val="00100159"/>
    <w:rsid w:val="00100747"/>
    <w:rsid w:val="00104C7D"/>
    <w:rsid w:val="001077FE"/>
    <w:rsid w:val="001107C0"/>
    <w:rsid w:val="00134720"/>
    <w:rsid w:val="001356BC"/>
    <w:rsid w:val="001437CC"/>
    <w:rsid w:val="001470A7"/>
    <w:rsid w:val="00156A6A"/>
    <w:rsid w:val="0016045E"/>
    <w:rsid w:val="001621CA"/>
    <w:rsid w:val="00163DC6"/>
    <w:rsid w:val="00166A31"/>
    <w:rsid w:val="00166AF8"/>
    <w:rsid w:val="00167BA4"/>
    <w:rsid w:val="0017054B"/>
    <w:rsid w:val="00171252"/>
    <w:rsid w:val="00172057"/>
    <w:rsid w:val="00174183"/>
    <w:rsid w:val="00174357"/>
    <w:rsid w:val="0017709A"/>
    <w:rsid w:val="0018227A"/>
    <w:rsid w:val="0018378D"/>
    <w:rsid w:val="00184762"/>
    <w:rsid w:val="001972D7"/>
    <w:rsid w:val="001A05AE"/>
    <w:rsid w:val="001A42E7"/>
    <w:rsid w:val="001B73AB"/>
    <w:rsid w:val="001C1A10"/>
    <w:rsid w:val="001C623F"/>
    <w:rsid w:val="001D37CD"/>
    <w:rsid w:val="001D6A98"/>
    <w:rsid w:val="001E2AB9"/>
    <w:rsid w:val="001F0AA2"/>
    <w:rsid w:val="001F19B0"/>
    <w:rsid w:val="001F2EA5"/>
    <w:rsid w:val="001F2EDC"/>
    <w:rsid w:val="001F3E20"/>
    <w:rsid w:val="001F431D"/>
    <w:rsid w:val="00203D58"/>
    <w:rsid w:val="00203F66"/>
    <w:rsid w:val="00204702"/>
    <w:rsid w:val="00204B0C"/>
    <w:rsid w:val="0021044F"/>
    <w:rsid w:val="002276D8"/>
    <w:rsid w:val="00230D69"/>
    <w:rsid w:val="00240D72"/>
    <w:rsid w:val="0024102C"/>
    <w:rsid w:val="00246501"/>
    <w:rsid w:val="002527C7"/>
    <w:rsid w:val="00257AF9"/>
    <w:rsid w:val="0026152C"/>
    <w:rsid w:val="00265761"/>
    <w:rsid w:val="00274FE5"/>
    <w:rsid w:val="00276F80"/>
    <w:rsid w:val="002906DA"/>
    <w:rsid w:val="00295D5A"/>
    <w:rsid w:val="002A01DF"/>
    <w:rsid w:val="002B5D09"/>
    <w:rsid w:val="002C0D80"/>
    <w:rsid w:val="002C195A"/>
    <w:rsid w:val="002C3864"/>
    <w:rsid w:val="002C7447"/>
    <w:rsid w:val="002C7E59"/>
    <w:rsid w:val="002D0602"/>
    <w:rsid w:val="002D1D85"/>
    <w:rsid w:val="002D2C8D"/>
    <w:rsid w:val="002D5FE4"/>
    <w:rsid w:val="002D6032"/>
    <w:rsid w:val="002D6557"/>
    <w:rsid w:val="002E13E3"/>
    <w:rsid w:val="002E3EB5"/>
    <w:rsid w:val="002E4B7C"/>
    <w:rsid w:val="002E64B6"/>
    <w:rsid w:val="002F3092"/>
    <w:rsid w:val="002F5796"/>
    <w:rsid w:val="003028B9"/>
    <w:rsid w:val="00303606"/>
    <w:rsid w:val="003158B4"/>
    <w:rsid w:val="00316143"/>
    <w:rsid w:val="0032614C"/>
    <w:rsid w:val="00333109"/>
    <w:rsid w:val="00336A00"/>
    <w:rsid w:val="0035108B"/>
    <w:rsid w:val="00361C99"/>
    <w:rsid w:val="00367DA1"/>
    <w:rsid w:val="00373CDC"/>
    <w:rsid w:val="00386C4A"/>
    <w:rsid w:val="00387BA8"/>
    <w:rsid w:val="00392D51"/>
    <w:rsid w:val="00393692"/>
    <w:rsid w:val="00393D92"/>
    <w:rsid w:val="003A2156"/>
    <w:rsid w:val="003B559F"/>
    <w:rsid w:val="003C61F9"/>
    <w:rsid w:val="003D0EAF"/>
    <w:rsid w:val="003D1262"/>
    <w:rsid w:val="003D2FED"/>
    <w:rsid w:val="003D5617"/>
    <w:rsid w:val="003E06D5"/>
    <w:rsid w:val="003E0E93"/>
    <w:rsid w:val="003E4A57"/>
    <w:rsid w:val="003E4B50"/>
    <w:rsid w:val="003E5BF8"/>
    <w:rsid w:val="003E69B5"/>
    <w:rsid w:val="003F1AA3"/>
    <w:rsid w:val="003F3DF9"/>
    <w:rsid w:val="003F4A8D"/>
    <w:rsid w:val="003F5928"/>
    <w:rsid w:val="00403A5C"/>
    <w:rsid w:val="00405E72"/>
    <w:rsid w:val="00407082"/>
    <w:rsid w:val="00415033"/>
    <w:rsid w:val="00415181"/>
    <w:rsid w:val="00421961"/>
    <w:rsid w:val="0042366A"/>
    <w:rsid w:val="0042462F"/>
    <w:rsid w:val="00424D5B"/>
    <w:rsid w:val="004318B7"/>
    <w:rsid w:val="00440DEA"/>
    <w:rsid w:val="00445412"/>
    <w:rsid w:val="00445AEF"/>
    <w:rsid w:val="00451FF4"/>
    <w:rsid w:val="004566AB"/>
    <w:rsid w:val="00457347"/>
    <w:rsid w:val="00463FA2"/>
    <w:rsid w:val="00475A70"/>
    <w:rsid w:val="004922D0"/>
    <w:rsid w:val="0049397A"/>
    <w:rsid w:val="004950D3"/>
    <w:rsid w:val="00495292"/>
    <w:rsid w:val="004A0AB1"/>
    <w:rsid w:val="004A15EE"/>
    <w:rsid w:val="004A1FF8"/>
    <w:rsid w:val="004A3148"/>
    <w:rsid w:val="004B2866"/>
    <w:rsid w:val="004B5A44"/>
    <w:rsid w:val="004B6B7B"/>
    <w:rsid w:val="004D02DC"/>
    <w:rsid w:val="004D2778"/>
    <w:rsid w:val="004D334E"/>
    <w:rsid w:val="004D3F12"/>
    <w:rsid w:val="004D7463"/>
    <w:rsid w:val="004E2B79"/>
    <w:rsid w:val="004E4FDE"/>
    <w:rsid w:val="004E61E7"/>
    <w:rsid w:val="004F3E97"/>
    <w:rsid w:val="005001A3"/>
    <w:rsid w:val="0050287E"/>
    <w:rsid w:val="005038FB"/>
    <w:rsid w:val="00506B9F"/>
    <w:rsid w:val="00520184"/>
    <w:rsid w:val="00522C89"/>
    <w:rsid w:val="0052413C"/>
    <w:rsid w:val="00535CAC"/>
    <w:rsid w:val="0053623F"/>
    <w:rsid w:val="005370E4"/>
    <w:rsid w:val="0053719C"/>
    <w:rsid w:val="00537700"/>
    <w:rsid w:val="005405A1"/>
    <w:rsid w:val="0054304C"/>
    <w:rsid w:val="00546991"/>
    <w:rsid w:val="00565F04"/>
    <w:rsid w:val="005672CC"/>
    <w:rsid w:val="0058010F"/>
    <w:rsid w:val="00583613"/>
    <w:rsid w:val="0059275A"/>
    <w:rsid w:val="00592A26"/>
    <w:rsid w:val="00593C04"/>
    <w:rsid w:val="005966EF"/>
    <w:rsid w:val="005A2B55"/>
    <w:rsid w:val="005A401B"/>
    <w:rsid w:val="005B0684"/>
    <w:rsid w:val="005B23D2"/>
    <w:rsid w:val="005B2B1C"/>
    <w:rsid w:val="005D52E6"/>
    <w:rsid w:val="005D66D8"/>
    <w:rsid w:val="00604786"/>
    <w:rsid w:val="00615F90"/>
    <w:rsid w:val="00622401"/>
    <w:rsid w:val="00622D45"/>
    <w:rsid w:val="006253D8"/>
    <w:rsid w:val="006325A8"/>
    <w:rsid w:val="00634AEF"/>
    <w:rsid w:val="00640916"/>
    <w:rsid w:val="006439C1"/>
    <w:rsid w:val="00644719"/>
    <w:rsid w:val="006669FD"/>
    <w:rsid w:val="00671D3D"/>
    <w:rsid w:val="00672949"/>
    <w:rsid w:val="0067420D"/>
    <w:rsid w:val="006816AB"/>
    <w:rsid w:val="00682995"/>
    <w:rsid w:val="00690152"/>
    <w:rsid w:val="00697B9A"/>
    <w:rsid w:val="006A1F83"/>
    <w:rsid w:val="006A36D1"/>
    <w:rsid w:val="006A463A"/>
    <w:rsid w:val="006A5ACE"/>
    <w:rsid w:val="006A7508"/>
    <w:rsid w:val="006C78DA"/>
    <w:rsid w:val="006D2540"/>
    <w:rsid w:val="006D2C1D"/>
    <w:rsid w:val="006E300E"/>
    <w:rsid w:val="006F38C5"/>
    <w:rsid w:val="00700A6B"/>
    <w:rsid w:val="0070346E"/>
    <w:rsid w:val="00703791"/>
    <w:rsid w:val="007159E6"/>
    <w:rsid w:val="00717268"/>
    <w:rsid w:val="0072426D"/>
    <w:rsid w:val="00724DE4"/>
    <w:rsid w:val="00725116"/>
    <w:rsid w:val="00726034"/>
    <w:rsid w:val="007335FB"/>
    <w:rsid w:val="0074193E"/>
    <w:rsid w:val="00750078"/>
    <w:rsid w:val="00752D61"/>
    <w:rsid w:val="00753EF3"/>
    <w:rsid w:val="00754158"/>
    <w:rsid w:val="0075519F"/>
    <w:rsid w:val="0075562B"/>
    <w:rsid w:val="007576E5"/>
    <w:rsid w:val="007629DF"/>
    <w:rsid w:val="00762FF2"/>
    <w:rsid w:val="00763BB8"/>
    <w:rsid w:val="00771421"/>
    <w:rsid w:val="00771F07"/>
    <w:rsid w:val="00772BD2"/>
    <w:rsid w:val="00787695"/>
    <w:rsid w:val="00790AB4"/>
    <w:rsid w:val="007912B2"/>
    <w:rsid w:val="00791ED0"/>
    <w:rsid w:val="00794AB6"/>
    <w:rsid w:val="007A3842"/>
    <w:rsid w:val="007A53E7"/>
    <w:rsid w:val="007B196E"/>
    <w:rsid w:val="007B448C"/>
    <w:rsid w:val="007B6E82"/>
    <w:rsid w:val="007C08A7"/>
    <w:rsid w:val="007C3E5E"/>
    <w:rsid w:val="007C77C1"/>
    <w:rsid w:val="007D431C"/>
    <w:rsid w:val="007E0381"/>
    <w:rsid w:val="007E2A8A"/>
    <w:rsid w:val="007F4166"/>
    <w:rsid w:val="007F42A6"/>
    <w:rsid w:val="00810214"/>
    <w:rsid w:val="00811229"/>
    <w:rsid w:val="00813D82"/>
    <w:rsid w:val="00815A81"/>
    <w:rsid w:val="00822E47"/>
    <w:rsid w:val="008246DD"/>
    <w:rsid w:val="00825618"/>
    <w:rsid w:val="00831910"/>
    <w:rsid w:val="008442A1"/>
    <w:rsid w:val="0084585C"/>
    <w:rsid w:val="00850FBB"/>
    <w:rsid w:val="0085287E"/>
    <w:rsid w:val="008542C8"/>
    <w:rsid w:val="00854F82"/>
    <w:rsid w:val="00854FA7"/>
    <w:rsid w:val="00856AB2"/>
    <w:rsid w:val="00856EE7"/>
    <w:rsid w:val="008606EA"/>
    <w:rsid w:val="00860859"/>
    <w:rsid w:val="00861D0F"/>
    <w:rsid w:val="00867575"/>
    <w:rsid w:val="008756B2"/>
    <w:rsid w:val="00877CB7"/>
    <w:rsid w:val="00881726"/>
    <w:rsid w:val="0088662A"/>
    <w:rsid w:val="00894A9A"/>
    <w:rsid w:val="008A0319"/>
    <w:rsid w:val="008A14A0"/>
    <w:rsid w:val="008A293A"/>
    <w:rsid w:val="008A4BC0"/>
    <w:rsid w:val="008A5826"/>
    <w:rsid w:val="008B102C"/>
    <w:rsid w:val="008B7791"/>
    <w:rsid w:val="008C131A"/>
    <w:rsid w:val="008C6CCF"/>
    <w:rsid w:val="008C7C6C"/>
    <w:rsid w:val="008C7F64"/>
    <w:rsid w:val="008D6857"/>
    <w:rsid w:val="008E1FA1"/>
    <w:rsid w:val="008E3B7B"/>
    <w:rsid w:val="008E43E9"/>
    <w:rsid w:val="008E53E9"/>
    <w:rsid w:val="008F1F04"/>
    <w:rsid w:val="008F37CB"/>
    <w:rsid w:val="00901397"/>
    <w:rsid w:val="0090619B"/>
    <w:rsid w:val="009139BD"/>
    <w:rsid w:val="009214CE"/>
    <w:rsid w:val="00926D0D"/>
    <w:rsid w:val="009312B4"/>
    <w:rsid w:val="00935308"/>
    <w:rsid w:val="00943937"/>
    <w:rsid w:val="0095456A"/>
    <w:rsid w:val="00955C52"/>
    <w:rsid w:val="0096560F"/>
    <w:rsid w:val="00965AED"/>
    <w:rsid w:val="00967944"/>
    <w:rsid w:val="009712D2"/>
    <w:rsid w:val="00971AC6"/>
    <w:rsid w:val="00972E69"/>
    <w:rsid w:val="00977EE7"/>
    <w:rsid w:val="00986226"/>
    <w:rsid w:val="00997A0C"/>
    <w:rsid w:val="009A149F"/>
    <w:rsid w:val="009A614F"/>
    <w:rsid w:val="009B2BCA"/>
    <w:rsid w:val="009B54EC"/>
    <w:rsid w:val="009C1D4A"/>
    <w:rsid w:val="009C28DF"/>
    <w:rsid w:val="009C3816"/>
    <w:rsid w:val="009D4736"/>
    <w:rsid w:val="009E104F"/>
    <w:rsid w:val="009E1F2E"/>
    <w:rsid w:val="009E5DA7"/>
    <w:rsid w:val="009F10F2"/>
    <w:rsid w:val="009F2F65"/>
    <w:rsid w:val="009F5F04"/>
    <w:rsid w:val="00A01283"/>
    <w:rsid w:val="00A06F8C"/>
    <w:rsid w:val="00A217BB"/>
    <w:rsid w:val="00A24982"/>
    <w:rsid w:val="00A36C9B"/>
    <w:rsid w:val="00A36E56"/>
    <w:rsid w:val="00A45743"/>
    <w:rsid w:val="00A460FE"/>
    <w:rsid w:val="00A51D27"/>
    <w:rsid w:val="00A53752"/>
    <w:rsid w:val="00A550F4"/>
    <w:rsid w:val="00A57133"/>
    <w:rsid w:val="00A605F7"/>
    <w:rsid w:val="00A62D91"/>
    <w:rsid w:val="00A6379A"/>
    <w:rsid w:val="00A63C6D"/>
    <w:rsid w:val="00A64BB3"/>
    <w:rsid w:val="00A650AA"/>
    <w:rsid w:val="00A66392"/>
    <w:rsid w:val="00A86049"/>
    <w:rsid w:val="00A87DD3"/>
    <w:rsid w:val="00A9657F"/>
    <w:rsid w:val="00AA1AC4"/>
    <w:rsid w:val="00AA78A4"/>
    <w:rsid w:val="00AB31D4"/>
    <w:rsid w:val="00AB78DB"/>
    <w:rsid w:val="00AC254B"/>
    <w:rsid w:val="00AC266E"/>
    <w:rsid w:val="00AC3F9F"/>
    <w:rsid w:val="00AC577E"/>
    <w:rsid w:val="00AC6737"/>
    <w:rsid w:val="00AD6DB3"/>
    <w:rsid w:val="00AE0EA0"/>
    <w:rsid w:val="00AF47B7"/>
    <w:rsid w:val="00B043BD"/>
    <w:rsid w:val="00B05B9E"/>
    <w:rsid w:val="00B10FCB"/>
    <w:rsid w:val="00B21E5C"/>
    <w:rsid w:val="00B2416E"/>
    <w:rsid w:val="00B2477C"/>
    <w:rsid w:val="00B30640"/>
    <w:rsid w:val="00B4183D"/>
    <w:rsid w:val="00B43799"/>
    <w:rsid w:val="00B60672"/>
    <w:rsid w:val="00B62897"/>
    <w:rsid w:val="00B64CDE"/>
    <w:rsid w:val="00B655CE"/>
    <w:rsid w:val="00B66569"/>
    <w:rsid w:val="00B70D6D"/>
    <w:rsid w:val="00B72285"/>
    <w:rsid w:val="00B754DA"/>
    <w:rsid w:val="00B75694"/>
    <w:rsid w:val="00B7683C"/>
    <w:rsid w:val="00B85FC4"/>
    <w:rsid w:val="00B9112B"/>
    <w:rsid w:val="00B92E62"/>
    <w:rsid w:val="00B940C3"/>
    <w:rsid w:val="00B94D4C"/>
    <w:rsid w:val="00B9660C"/>
    <w:rsid w:val="00BA1811"/>
    <w:rsid w:val="00BA1E97"/>
    <w:rsid w:val="00BB6093"/>
    <w:rsid w:val="00BC43F9"/>
    <w:rsid w:val="00BC4E9D"/>
    <w:rsid w:val="00BC5418"/>
    <w:rsid w:val="00BC68FC"/>
    <w:rsid w:val="00BD2682"/>
    <w:rsid w:val="00BD5070"/>
    <w:rsid w:val="00BD6575"/>
    <w:rsid w:val="00BE3499"/>
    <w:rsid w:val="00BE5BDE"/>
    <w:rsid w:val="00BF2166"/>
    <w:rsid w:val="00BF502B"/>
    <w:rsid w:val="00C01517"/>
    <w:rsid w:val="00C03333"/>
    <w:rsid w:val="00C07D4F"/>
    <w:rsid w:val="00C100C8"/>
    <w:rsid w:val="00C15795"/>
    <w:rsid w:val="00C17449"/>
    <w:rsid w:val="00C22011"/>
    <w:rsid w:val="00C30EAD"/>
    <w:rsid w:val="00C32FA8"/>
    <w:rsid w:val="00C37E66"/>
    <w:rsid w:val="00C4045C"/>
    <w:rsid w:val="00C4296D"/>
    <w:rsid w:val="00C44569"/>
    <w:rsid w:val="00C54499"/>
    <w:rsid w:val="00C54BE9"/>
    <w:rsid w:val="00C60B8D"/>
    <w:rsid w:val="00C61C29"/>
    <w:rsid w:val="00C62E4B"/>
    <w:rsid w:val="00C665C2"/>
    <w:rsid w:val="00C71F08"/>
    <w:rsid w:val="00C72CDC"/>
    <w:rsid w:val="00C7571C"/>
    <w:rsid w:val="00C93531"/>
    <w:rsid w:val="00C97595"/>
    <w:rsid w:val="00CA3B0A"/>
    <w:rsid w:val="00CB2A9F"/>
    <w:rsid w:val="00CB303D"/>
    <w:rsid w:val="00CB46E5"/>
    <w:rsid w:val="00CB5FFD"/>
    <w:rsid w:val="00CC01DF"/>
    <w:rsid w:val="00CC1B50"/>
    <w:rsid w:val="00CC31D6"/>
    <w:rsid w:val="00CC3695"/>
    <w:rsid w:val="00CC714A"/>
    <w:rsid w:val="00CC7170"/>
    <w:rsid w:val="00CD026E"/>
    <w:rsid w:val="00CE27D7"/>
    <w:rsid w:val="00CE4568"/>
    <w:rsid w:val="00CE59FB"/>
    <w:rsid w:val="00CE5F4B"/>
    <w:rsid w:val="00CE684D"/>
    <w:rsid w:val="00CF1284"/>
    <w:rsid w:val="00CF21C8"/>
    <w:rsid w:val="00D035F2"/>
    <w:rsid w:val="00D156DA"/>
    <w:rsid w:val="00D27AB8"/>
    <w:rsid w:val="00D3215B"/>
    <w:rsid w:val="00D372E9"/>
    <w:rsid w:val="00D538D8"/>
    <w:rsid w:val="00D659A7"/>
    <w:rsid w:val="00D85111"/>
    <w:rsid w:val="00DA0487"/>
    <w:rsid w:val="00DC0563"/>
    <w:rsid w:val="00DC4663"/>
    <w:rsid w:val="00DC4FD7"/>
    <w:rsid w:val="00DC5B47"/>
    <w:rsid w:val="00DD037B"/>
    <w:rsid w:val="00DD039E"/>
    <w:rsid w:val="00DD1AA8"/>
    <w:rsid w:val="00DD258C"/>
    <w:rsid w:val="00DD2854"/>
    <w:rsid w:val="00DD46BA"/>
    <w:rsid w:val="00DD7A59"/>
    <w:rsid w:val="00DE034B"/>
    <w:rsid w:val="00DE6622"/>
    <w:rsid w:val="00DE6E3B"/>
    <w:rsid w:val="00E05400"/>
    <w:rsid w:val="00E06BB1"/>
    <w:rsid w:val="00E16565"/>
    <w:rsid w:val="00E20F8E"/>
    <w:rsid w:val="00E21D90"/>
    <w:rsid w:val="00E23A96"/>
    <w:rsid w:val="00E27305"/>
    <w:rsid w:val="00E31E48"/>
    <w:rsid w:val="00E329D5"/>
    <w:rsid w:val="00E44678"/>
    <w:rsid w:val="00E53473"/>
    <w:rsid w:val="00E537E6"/>
    <w:rsid w:val="00E573E3"/>
    <w:rsid w:val="00E60D03"/>
    <w:rsid w:val="00E73CBD"/>
    <w:rsid w:val="00E73D35"/>
    <w:rsid w:val="00E80018"/>
    <w:rsid w:val="00E86F73"/>
    <w:rsid w:val="00E90288"/>
    <w:rsid w:val="00E9074A"/>
    <w:rsid w:val="00E9086C"/>
    <w:rsid w:val="00E937B1"/>
    <w:rsid w:val="00E9524C"/>
    <w:rsid w:val="00EA533B"/>
    <w:rsid w:val="00EB464F"/>
    <w:rsid w:val="00EB6DAC"/>
    <w:rsid w:val="00EB7096"/>
    <w:rsid w:val="00EC47BE"/>
    <w:rsid w:val="00EC7BEB"/>
    <w:rsid w:val="00ED1814"/>
    <w:rsid w:val="00EE7327"/>
    <w:rsid w:val="00F05369"/>
    <w:rsid w:val="00F12B1C"/>
    <w:rsid w:val="00F25A2C"/>
    <w:rsid w:val="00F328F0"/>
    <w:rsid w:val="00F33403"/>
    <w:rsid w:val="00F33DA9"/>
    <w:rsid w:val="00F36F9E"/>
    <w:rsid w:val="00F37E72"/>
    <w:rsid w:val="00F4065E"/>
    <w:rsid w:val="00F41872"/>
    <w:rsid w:val="00F42F30"/>
    <w:rsid w:val="00F503E7"/>
    <w:rsid w:val="00F518D8"/>
    <w:rsid w:val="00F520C4"/>
    <w:rsid w:val="00F528EE"/>
    <w:rsid w:val="00F547C8"/>
    <w:rsid w:val="00F61AA7"/>
    <w:rsid w:val="00F71080"/>
    <w:rsid w:val="00F736F9"/>
    <w:rsid w:val="00F8601D"/>
    <w:rsid w:val="00F93F7B"/>
    <w:rsid w:val="00F94051"/>
    <w:rsid w:val="00FA1AD1"/>
    <w:rsid w:val="00FB2BE3"/>
    <w:rsid w:val="00FB6B1C"/>
    <w:rsid w:val="00FB6B86"/>
    <w:rsid w:val="00FB7F83"/>
    <w:rsid w:val="00FC2D63"/>
    <w:rsid w:val="00FC6961"/>
    <w:rsid w:val="00FC78C9"/>
    <w:rsid w:val="00FD114E"/>
    <w:rsid w:val="00FE09A8"/>
    <w:rsid w:val="00FE39F6"/>
    <w:rsid w:val="1ACFF916"/>
    <w:rsid w:val="2F011859"/>
    <w:rsid w:val="56B359B1"/>
    <w:rsid w:val="5FB3B65E"/>
    <w:rsid w:val="60F2FB10"/>
    <w:rsid w:val="61752329"/>
    <w:rsid w:val="687AE9D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AF735"/>
  <w15:docId w15:val="{7F0D8D49-6C92-4E1D-8432-A0D54BF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1A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1AA8"/>
    <w:rPr>
      <w:rFonts w:ascii="Segoe UI" w:hAnsi="Segoe UI" w:cs="Segoe UI"/>
      <w:sz w:val="18"/>
      <w:szCs w:val="18"/>
    </w:rPr>
  </w:style>
  <w:style w:type="paragraph" w:styleId="berarbeitung">
    <w:name w:val="Revision"/>
    <w:hidden/>
    <w:uiPriority w:val="99"/>
    <w:semiHidden/>
    <w:rsid w:val="00361C99"/>
  </w:style>
  <w:style w:type="paragraph" w:styleId="Kopfzeile">
    <w:name w:val="header"/>
    <w:basedOn w:val="Standard"/>
    <w:link w:val="KopfzeileZchn"/>
    <w:uiPriority w:val="99"/>
    <w:unhideWhenUsed/>
    <w:rsid w:val="00822E47"/>
    <w:pPr>
      <w:tabs>
        <w:tab w:val="center" w:pos="4536"/>
        <w:tab w:val="right" w:pos="9072"/>
      </w:tabs>
    </w:pPr>
  </w:style>
  <w:style w:type="character" w:customStyle="1" w:styleId="KopfzeileZchn">
    <w:name w:val="Kopfzeile Zchn"/>
    <w:basedOn w:val="Absatz-Standardschriftart"/>
    <w:link w:val="Kopfzeile"/>
    <w:uiPriority w:val="99"/>
    <w:rsid w:val="00822E47"/>
  </w:style>
  <w:style w:type="paragraph" w:styleId="Fuzeile">
    <w:name w:val="footer"/>
    <w:basedOn w:val="Standard"/>
    <w:link w:val="FuzeileZchn"/>
    <w:unhideWhenUsed/>
    <w:rsid w:val="00822E47"/>
    <w:pPr>
      <w:tabs>
        <w:tab w:val="center" w:pos="4536"/>
        <w:tab w:val="right" w:pos="9072"/>
      </w:tabs>
    </w:pPr>
  </w:style>
  <w:style w:type="character" w:customStyle="1" w:styleId="FuzeileZchn">
    <w:name w:val="Fußzeile Zchn"/>
    <w:basedOn w:val="Absatz-Standardschriftart"/>
    <w:link w:val="Fuzeile"/>
    <w:uiPriority w:val="99"/>
    <w:rsid w:val="00822E47"/>
  </w:style>
  <w:style w:type="character" w:styleId="Kommentarzeichen">
    <w:name w:val="annotation reference"/>
    <w:basedOn w:val="Absatz-Standardschriftart"/>
    <w:unhideWhenUsed/>
    <w:rsid w:val="00640916"/>
    <w:rPr>
      <w:sz w:val="16"/>
      <w:szCs w:val="16"/>
    </w:rPr>
  </w:style>
  <w:style w:type="paragraph" w:styleId="Kommentartext">
    <w:name w:val="annotation text"/>
    <w:basedOn w:val="Standard"/>
    <w:link w:val="KommentartextZchn"/>
    <w:unhideWhenUsed/>
    <w:rsid w:val="00640916"/>
    <w:rPr>
      <w:sz w:val="20"/>
      <w:szCs w:val="20"/>
    </w:rPr>
  </w:style>
  <w:style w:type="character" w:customStyle="1" w:styleId="KommentartextZchn">
    <w:name w:val="Kommentartext Zchn"/>
    <w:basedOn w:val="Absatz-Standardschriftart"/>
    <w:link w:val="Kommentartext"/>
    <w:rsid w:val="00640916"/>
    <w:rPr>
      <w:sz w:val="20"/>
      <w:szCs w:val="20"/>
    </w:rPr>
  </w:style>
  <w:style w:type="paragraph" w:styleId="Kommentarthema">
    <w:name w:val="annotation subject"/>
    <w:basedOn w:val="Kommentartext"/>
    <w:next w:val="Kommentartext"/>
    <w:link w:val="KommentarthemaZchn"/>
    <w:uiPriority w:val="99"/>
    <w:semiHidden/>
    <w:unhideWhenUsed/>
    <w:rsid w:val="00640916"/>
    <w:rPr>
      <w:b/>
      <w:bCs/>
    </w:rPr>
  </w:style>
  <w:style w:type="character" w:customStyle="1" w:styleId="KommentarthemaZchn">
    <w:name w:val="Kommentarthema Zchn"/>
    <w:basedOn w:val="KommentartextZchn"/>
    <w:link w:val="Kommentarthema"/>
    <w:uiPriority w:val="99"/>
    <w:semiHidden/>
    <w:rsid w:val="00640916"/>
    <w:rPr>
      <w:b/>
      <w:bCs/>
      <w:sz w:val="20"/>
      <w:szCs w:val="20"/>
    </w:rPr>
  </w:style>
  <w:style w:type="paragraph" w:styleId="Funotentext">
    <w:name w:val="footnote text"/>
    <w:basedOn w:val="Standard"/>
    <w:link w:val="FunotentextZchn"/>
    <w:uiPriority w:val="99"/>
    <w:semiHidden/>
    <w:unhideWhenUsed/>
    <w:rsid w:val="008F1F04"/>
    <w:rPr>
      <w:sz w:val="20"/>
      <w:szCs w:val="20"/>
    </w:rPr>
  </w:style>
  <w:style w:type="character" w:customStyle="1" w:styleId="FunotentextZchn">
    <w:name w:val="Fußnotentext Zchn"/>
    <w:basedOn w:val="Absatz-Standardschriftart"/>
    <w:link w:val="Funotentext"/>
    <w:uiPriority w:val="99"/>
    <w:semiHidden/>
    <w:rsid w:val="008F1F04"/>
    <w:rPr>
      <w:sz w:val="20"/>
      <w:szCs w:val="20"/>
      <w:lang w:val="de-CH"/>
    </w:rPr>
  </w:style>
  <w:style w:type="character" w:styleId="Funotenzeichen">
    <w:name w:val="footnote reference"/>
    <w:basedOn w:val="Absatz-Standardschriftart"/>
    <w:uiPriority w:val="99"/>
    <w:semiHidden/>
    <w:unhideWhenUsed/>
    <w:rsid w:val="008F1F04"/>
    <w:rPr>
      <w:vertAlign w:val="superscript"/>
    </w:rPr>
  </w:style>
  <w:style w:type="paragraph" w:styleId="Listenabsatz">
    <w:name w:val="List Paragraph"/>
    <w:basedOn w:val="Standard"/>
    <w:uiPriority w:val="34"/>
    <w:qFormat/>
    <w:rsid w:val="00771421"/>
    <w:pPr>
      <w:ind w:left="720"/>
      <w:contextualSpacing/>
    </w:pPr>
  </w:style>
  <w:style w:type="character" w:styleId="Erwhnung">
    <w:name w:val="Mention"/>
    <w:basedOn w:val="Absatz-Standardschriftart"/>
    <w:uiPriority w:val="99"/>
    <w:unhideWhenUsed/>
    <w:rsid w:val="00B94D4C"/>
    <w:rPr>
      <w:color w:val="2B579A"/>
      <w:shd w:val="clear" w:color="auto" w:fill="E1DFDD"/>
    </w:rPr>
  </w:style>
  <w:style w:type="paragraph" w:styleId="KeinLeerraum">
    <w:name w:val="No Spacing"/>
    <w:uiPriority w:val="1"/>
    <w:qFormat/>
    <w:rsid w:val="004A3148"/>
    <w:rPr>
      <w:lang w:val="de-CH"/>
    </w:rPr>
  </w:style>
  <w:style w:type="paragraph" w:customStyle="1" w:styleId="pf0">
    <w:name w:val="pf0"/>
    <w:basedOn w:val="Standard"/>
    <w:rsid w:val="00E31E48"/>
    <w:pPr>
      <w:spacing w:before="100" w:beforeAutospacing="1" w:after="100" w:afterAutospacing="1"/>
    </w:pPr>
    <w:rPr>
      <w:rFonts w:eastAsia="Times New Roman"/>
      <w:sz w:val="24"/>
      <w:szCs w:val="24"/>
      <w:lang w:eastAsia="de-CH"/>
    </w:rPr>
  </w:style>
  <w:style w:type="character" w:customStyle="1" w:styleId="cf01">
    <w:name w:val="cf01"/>
    <w:basedOn w:val="Absatz-Standardschriftart"/>
    <w:rsid w:val="00E31E48"/>
    <w:rPr>
      <w:rFonts w:ascii="Segoe UI" w:hAnsi="Segoe UI" w:cs="Segoe UI" w:hint="default"/>
      <w:sz w:val="18"/>
      <w:szCs w:val="18"/>
      <w:u w:val="single"/>
    </w:rPr>
  </w:style>
  <w:style w:type="character" w:customStyle="1" w:styleId="cf11">
    <w:name w:val="cf11"/>
    <w:basedOn w:val="Absatz-Standardschriftart"/>
    <w:rsid w:val="00E31E48"/>
    <w:rPr>
      <w:rFonts w:ascii="Segoe UI" w:hAnsi="Segoe UI" w:cs="Segoe UI" w:hint="default"/>
      <w:sz w:val="18"/>
      <w:szCs w:val="18"/>
    </w:rPr>
  </w:style>
  <w:style w:type="character" w:customStyle="1" w:styleId="cf21">
    <w:name w:val="cf21"/>
    <w:basedOn w:val="Absatz-Standardschriftart"/>
    <w:rsid w:val="00E31E48"/>
    <w:rPr>
      <w:rFonts w:ascii="Segoe UI" w:hAnsi="Segoe UI" w:cs="Segoe UI" w:hint="default"/>
      <w:color w:val="005DB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8489">
      <w:bodyDiv w:val="1"/>
      <w:marLeft w:val="0"/>
      <w:marRight w:val="0"/>
      <w:marTop w:val="0"/>
      <w:marBottom w:val="0"/>
      <w:divBdr>
        <w:top w:val="none" w:sz="0" w:space="0" w:color="auto"/>
        <w:left w:val="none" w:sz="0" w:space="0" w:color="auto"/>
        <w:bottom w:val="none" w:sz="0" w:space="0" w:color="auto"/>
        <w:right w:val="none" w:sz="0" w:space="0" w:color="auto"/>
      </w:divBdr>
    </w:div>
    <w:div w:id="156848167">
      <w:bodyDiv w:val="1"/>
      <w:marLeft w:val="0"/>
      <w:marRight w:val="0"/>
      <w:marTop w:val="0"/>
      <w:marBottom w:val="0"/>
      <w:divBdr>
        <w:top w:val="none" w:sz="0" w:space="0" w:color="auto"/>
        <w:left w:val="none" w:sz="0" w:space="0" w:color="auto"/>
        <w:bottom w:val="none" w:sz="0" w:space="0" w:color="auto"/>
        <w:right w:val="none" w:sz="0" w:space="0" w:color="auto"/>
      </w:divBdr>
    </w:div>
    <w:div w:id="433324169">
      <w:bodyDiv w:val="1"/>
      <w:marLeft w:val="0"/>
      <w:marRight w:val="0"/>
      <w:marTop w:val="0"/>
      <w:marBottom w:val="0"/>
      <w:divBdr>
        <w:top w:val="none" w:sz="0" w:space="0" w:color="auto"/>
        <w:left w:val="none" w:sz="0" w:space="0" w:color="auto"/>
        <w:bottom w:val="none" w:sz="0" w:space="0" w:color="auto"/>
        <w:right w:val="none" w:sz="0" w:space="0" w:color="auto"/>
      </w:divBdr>
    </w:div>
    <w:div w:id="597252287">
      <w:bodyDiv w:val="1"/>
      <w:marLeft w:val="0"/>
      <w:marRight w:val="0"/>
      <w:marTop w:val="0"/>
      <w:marBottom w:val="0"/>
      <w:divBdr>
        <w:top w:val="none" w:sz="0" w:space="0" w:color="auto"/>
        <w:left w:val="none" w:sz="0" w:space="0" w:color="auto"/>
        <w:bottom w:val="none" w:sz="0" w:space="0" w:color="auto"/>
        <w:right w:val="none" w:sz="0" w:space="0" w:color="auto"/>
      </w:divBdr>
    </w:div>
    <w:div w:id="675963961">
      <w:bodyDiv w:val="1"/>
      <w:marLeft w:val="0"/>
      <w:marRight w:val="0"/>
      <w:marTop w:val="0"/>
      <w:marBottom w:val="0"/>
      <w:divBdr>
        <w:top w:val="none" w:sz="0" w:space="0" w:color="auto"/>
        <w:left w:val="none" w:sz="0" w:space="0" w:color="auto"/>
        <w:bottom w:val="none" w:sz="0" w:space="0" w:color="auto"/>
        <w:right w:val="none" w:sz="0" w:space="0" w:color="auto"/>
      </w:divBdr>
    </w:div>
    <w:div w:id="1014529565">
      <w:bodyDiv w:val="1"/>
      <w:marLeft w:val="0"/>
      <w:marRight w:val="0"/>
      <w:marTop w:val="0"/>
      <w:marBottom w:val="0"/>
      <w:divBdr>
        <w:top w:val="none" w:sz="0" w:space="0" w:color="auto"/>
        <w:left w:val="none" w:sz="0" w:space="0" w:color="auto"/>
        <w:bottom w:val="none" w:sz="0" w:space="0" w:color="auto"/>
        <w:right w:val="none" w:sz="0" w:space="0" w:color="auto"/>
      </w:divBdr>
    </w:div>
    <w:div w:id="189761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B9E9EB81F74EB4F8733A91CBD611B78" ma:contentTypeVersion="14" ma:contentTypeDescription="Ein neues Dokument erstellen." ma:contentTypeScope="" ma:versionID="a693c4c0de0386ad555dd9b0b2e92c4f">
  <xsd:schema xmlns:xsd="http://www.w3.org/2001/XMLSchema" xmlns:xs="http://www.w3.org/2001/XMLSchema" xmlns:p="http://schemas.microsoft.com/office/2006/metadata/properties" xmlns:ns2="4f1cca35-ae54-4182-bffd-d9218edd4442" xmlns:ns3="67187017-a505-4438-876f-549b19fa5c29" targetNamespace="http://schemas.microsoft.com/office/2006/metadata/properties" ma:root="true" ma:fieldsID="5df65b8029e233d21ccb2e235c061a74" ns2:_="" ns3:_="">
    <xsd:import namespace="4f1cca35-ae54-4182-bffd-d9218edd4442"/>
    <xsd:import namespace="67187017-a505-4438-876f-549b19fa5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cca35-ae54-4182-bffd-d9218edd4442"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83cc839-4c0b-4b55-ad24-6a127ed7a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87017-a505-4438-876f-549b19fa5c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0a3f-f621-4553-90d6-c315440216dd}" ma:internalName="TaxCatchAll" ma:showField="CatchAllData" ma:web="67187017-a505-4438-876f-549b19fa5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187017-a505-4438-876f-549b19fa5c29" xsi:nil="true"/>
    <lcf76f155ced4ddcb4097134ff3c332f xmlns="4f1cca35-ae54-4182-bffd-d9218edd44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2078B0-F8F5-4751-A13D-C132BBB60096}">
  <ds:schemaRefs>
    <ds:schemaRef ds:uri="http://schemas.openxmlformats.org/officeDocument/2006/bibliography"/>
  </ds:schemaRefs>
</ds:datastoreItem>
</file>

<file path=customXml/itemProps2.xml><?xml version="1.0" encoding="utf-8"?>
<ds:datastoreItem xmlns:ds="http://schemas.openxmlformats.org/officeDocument/2006/customXml" ds:itemID="{E52CCDA3-7884-4980-B3B6-1D464187E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cca35-ae54-4182-bffd-d9218edd4442"/>
    <ds:schemaRef ds:uri="67187017-a505-4438-876f-549b19fa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86338-1E18-4E64-83F0-1AEE5CB274CD}">
  <ds:schemaRefs>
    <ds:schemaRef ds:uri="http://schemas.microsoft.com/sharepoint/v3/contenttype/forms"/>
  </ds:schemaRefs>
</ds:datastoreItem>
</file>

<file path=customXml/itemProps4.xml><?xml version="1.0" encoding="utf-8"?>
<ds:datastoreItem xmlns:ds="http://schemas.openxmlformats.org/officeDocument/2006/customXml" ds:itemID="{BD4FCA7C-03C9-49D7-9FE0-ED3F4592EDFF}">
  <ds:schemaRefs>
    <ds:schemaRef ds:uri="http://schemas.microsoft.com/office/2006/metadata/properties"/>
    <ds:schemaRef ds:uri="http://schemas.microsoft.com/office/infopath/2007/PartnerControls"/>
    <ds:schemaRef ds:uri="67187017-a505-4438-876f-549b19fa5c29"/>
    <ds:schemaRef ds:uri="4f1cca35-ae54-4182-bffd-d9218edd4442"/>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7378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Kanton Basel-Stadt</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Pachlatko, Tobias</dc:creator>
  <cp:keywords>, docId:BF70ECCC8A2733DFDE4078E823DA6F1C</cp:keywords>
  <cp:lastModifiedBy>Reske, Ralf</cp:lastModifiedBy>
  <cp:revision>18</cp:revision>
  <cp:lastPrinted>2026-03-27T04:36:00Z</cp:lastPrinted>
  <dcterms:created xsi:type="dcterms:W3CDTF">2026-04-17T08:14:00Z</dcterms:created>
  <dcterms:modified xsi:type="dcterms:W3CDTF">2026-04-17T08:55:00Z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0x010100FB9E9EB81F74EB4F8733A91CBD611B78</vt:lpwstr>
  </property>
  <property fmtid="{D5CDD505-2E9C-101B-9397-08002B2CF9AE}" pid="3" name="_dlc_DocIdItemGuid">
    <vt:lpwstr>21f71fdc-95c7-4494-915a-e96c9b5d532a</vt:lpwstr>
  </property>
  <property fmtid="{D5CDD505-2E9C-101B-9397-08002B2CF9AE}" pid="4" name="MediaServiceImageTags">
    <vt:lpwstr/>
  </property>
</Properties>
</file>