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49346A" w:rsidTr="00707ECF">
        <w:trPr>
          <w:trHeight w:hRule="exact" w:val="20"/>
        </w:trPr>
        <w:tc>
          <w:tcPr>
            <w:tcW w:w="57" w:type="dxa"/>
          </w:tcPr>
          <w:p w:rsidR="000B5CBE" w:rsidRPr="0049346A" w:rsidRDefault="000B5CBE" w:rsidP="007B4E91">
            <w:pPr>
              <w:pStyle w:val="1pt"/>
              <w:rPr>
                <w:rFonts w:cs="Arial"/>
              </w:rPr>
            </w:pPr>
          </w:p>
        </w:tc>
      </w:tr>
    </w:tbl>
    <w:p w:rsidR="000B5CBE" w:rsidRPr="0049346A" w:rsidRDefault="000B5CBE" w:rsidP="000B5CBE">
      <w:pPr>
        <w:rPr>
          <w:rFonts w:cs="Arial"/>
        </w:rPr>
        <w:sectPr w:rsidR="000B5CBE" w:rsidRPr="0049346A" w:rsidSect="009F36D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A52D10" w:rsidRDefault="00A52D10" w:rsidP="009F36D6">
      <w:pPr>
        <w:spacing w:before="1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Fragebogen für die</w:t>
      </w:r>
      <w:r w:rsidR="009F36D6" w:rsidRPr="0049346A">
        <w:rPr>
          <w:rFonts w:cs="Arial"/>
          <w:b/>
          <w:sz w:val="28"/>
          <w:szCs w:val="28"/>
        </w:rPr>
        <w:t xml:space="preserve"> Vernehmlassung </w:t>
      </w:r>
    </w:p>
    <w:p w:rsidR="009F36D6" w:rsidRPr="0049346A" w:rsidRDefault="0003236C" w:rsidP="009F36D6">
      <w:pPr>
        <w:spacing w:before="1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zur </w:t>
      </w:r>
      <w:r w:rsidR="00B03211" w:rsidRPr="00B03211">
        <w:rPr>
          <w:rFonts w:cs="Arial"/>
          <w:b/>
          <w:sz w:val="28"/>
          <w:szCs w:val="28"/>
        </w:rPr>
        <w:t xml:space="preserve">Anpassung des §20a USG BS „Sauberkeit und Abfallvermeidung“ </w:t>
      </w:r>
      <w:r w:rsidR="009F36D6" w:rsidRPr="0049346A">
        <w:rPr>
          <w:rFonts w:cs="Arial"/>
          <w:b/>
          <w:sz w:val="28"/>
          <w:szCs w:val="28"/>
        </w:rPr>
        <w:t xml:space="preserve"> </w:t>
      </w:r>
    </w:p>
    <w:p w:rsidR="009F36D6" w:rsidRPr="0049346A" w:rsidRDefault="009F36D6" w:rsidP="009F36D6">
      <w:pPr>
        <w:spacing w:before="120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="120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t>Sehr geehrte Damen und Herren</w:t>
      </w:r>
    </w:p>
    <w:p w:rsidR="009F36D6" w:rsidRPr="0049346A" w:rsidRDefault="009F36D6" w:rsidP="009F36D6">
      <w:pPr>
        <w:rPr>
          <w:rFonts w:eastAsiaTheme="minorEastAsia" w:cs="Arial"/>
          <w:kern w:val="24"/>
        </w:rPr>
      </w:pPr>
    </w:p>
    <w:p w:rsidR="009F36D6" w:rsidRPr="0049346A" w:rsidRDefault="009F36D6" w:rsidP="009F36D6">
      <w:pPr>
        <w:jc w:val="both"/>
        <w:rPr>
          <w:rFonts w:cs="Arial"/>
        </w:rPr>
      </w:pPr>
      <w:r w:rsidRPr="0049346A">
        <w:rPr>
          <w:rFonts w:eastAsiaTheme="minorEastAsia" w:cs="Arial"/>
          <w:kern w:val="24"/>
        </w:rPr>
        <w:t xml:space="preserve">Wir bitten Sie, Ihre Stellungnahme zur Vernehmlassung </w:t>
      </w:r>
      <w:r w:rsidR="0003236C" w:rsidRPr="0003236C">
        <w:rPr>
          <w:rFonts w:eastAsiaTheme="minorEastAsia" w:cs="Arial"/>
          <w:kern w:val="24"/>
        </w:rPr>
        <w:t>Anpassung des §</w:t>
      </w:r>
      <w:r w:rsidR="00E90B2F">
        <w:rPr>
          <w:rFonts w:eastAsiaTheme="minorEastAsia" w:cs="Arial"/>
          <w:kern w:val="24"/>
        </w:rPr>
        <w:t xml:space="preserve"> </w:t>
      </w:r>
      <w:r w:rsidR="0003236C" w:rsidRPr="0003236C">
        <w:rPr>
          <w:rFonts w:eastAsiaTheme="minorEastAsia" w:cs="Arial"/>
          <w:kern w:val="24"/>
        </w:rPr>
        <w:t>20a USG BS „Saube</w:t>
      </w:r>
      <w:r w:rsidR="0003236C" w:rsidRPr="0003236C">
        <w:rPr>
          <w:rFonts w:eastAsiaTheme="minorEastAsia" w:cs="Arial"/>
          <w:kern w:val="24"/>
        </w:rPr>
        <w:t>r</w:t>
      </w:r>
      <w:r w:rsidR="0003236C" w:rsidRPr="0003236C">
        <w:rPr>
          <w:rFonts w:eastAsiaTheme="minorEastAsia" w:cs="Arial"/>
          <w:kern w:val="24"/>
        </w:rPr>
        <w:t xml:space="preserve">keit und Abfallvermeidung“ </w:t>
      </w:r>
      <w:r w:rsidRPr="0049346A">
        <w:rPr>
          <w:rFonts w:eastAsiaTheme="minorEastAsia" w:cs="Arial"/>
          <w:kern w:val="24"/>
        </w:rPr>
        <w:t>anhand des nachfolgenden Befragungsrasters auszufüllen und a</w:t>
      </w:r>
      <w:r w:rsidRPr="0049346A">
        <w:rPr>
          <w:rFonts w:eastAsiaTheme="minorEastAsia" w:cs="Arial"/>
          <w:kern w:val="24"/>
        </w:rPr>
        <w:t>n</w:t>
      </w:r>
      <w:r w:rsidRPr="0049346A">
        <w:rPr>
          <w:rFonts w:eastAsiaTheme="minorEastAsia" w:cs="Arial"/>
          <w:kern w:val="24"/>
        </w:rPr>
        <w:t xml:space="preserve">schliessend elektronisch als Word-Dokument innerhalb der </w:t>
      </w:r>
      <w:proofErr w:type="spellStart"/>
      <w:r w:rsidRPr="0049346A">
        <w:rPr>
          <w:rFonts w:eastAsiaTheme="minorEastAsia" w:cs="Arial"/>
          <w:kern w:val="24"/>
        </w:rPr>
        <w:t>Vernehmlassungsfrist</w:t>
      </w:r>
      <w:proofErr w:type="spellEnd"/>
      <w:r w:rsidRPr="0049346A">
        <w:rPr>
          <w:rFonts w:eastAsiaTheme="minorEastAsia" w:cs="Arial"/>
          <w:kern w:val="24"/>
        </w:rPr>
        <w:t xml:space="preserve"> bis </w:t>
      </w:r>
      <w:r w:rsidR="00357345">
        <w:rPr>
          <w:rFonts w:eastAsiaTheme="minorEastAsia" w:cs="Arial"/>
          <w:kern w:val="24"/>
        </w:rPr>
        <w:t>30. Juni 2018</w:t>
      </w:r>
      <w:bookmarkStart w:id="1" w:name="_GoBack"/>
      <w:bookmarkEnd w:id="1"/>
      <w:r w:rsidRPr="0049346A">
        <w:rPr>
          <w:rFonts w:eastAsiaTheme="minorEastAsia" w:cs="Arial"/>
          <w:kern w:val="24"/>
        </w:rPr>
        <w:t xml:space="preserve"> an die E-</w:t>
      </w:r>
      <w:r w:rsidR="00E90B2F" w:rsidRPr="0049346A">
        <w:rPr>
          <w:rFonts w:eastAsiaTheme="minorEastAsia" w:cs="Arial"/>
          <w:kern w:val="24"/>
        </w:rPr>
        <w:t>Mail</w:t>
      </w:r>
      <w:r w:rsidR="00E90B2F">
        <w:rPr>
          <w:rFonts w:eastAsiaTheme="minorEastAsia" w:cs="Arial"/>
          <w:kern w:val="24"/>
        </w:rPr>
        <w:t>-</w:t>
      </w:r>
      <w:r w:rsidRPr="0049346A">
        <w:rPr>
          <w:rFonts w:eastAsiaTheme="minorEastAsia" w:cs="Arial"/>
          <w:kern w:val="24"/>
        </w:rPr>
        <w:t xml:space="preserve">Adresse </w:t>
      </w:r>
      <w:r w:rsidR="002F56FB" w:rsidRPr="002F56FB">
        <w:rPr>
          <w:rFonts w:eastAsiaTheme="minorEastAsia" w:cs="Arial"/>
          <w:kern w:val="24"/>
          <w:u w:val="single"/>
        </w:rPr>
        <w:t>martin.luechinger</w:t>
      </w:r>
      <w:hyperlink r:id="rId20" w:history="1">
        <w:r w:rsidR="00D77F2E" w:rsidRPr="002F56FB">
          <w:rPr>
            <w:rStyle w:val="Hyperlink"/>
            <w:rFonts w:eastAsiaTheme="minorEastAsia" w:cs="Arial"/>
            <w:kern w:val="24"/>
          </w:rPr>
          <w:t>@bs.ch</w:t>
        </w:r>
      </w:hyperlink>
      <w:r w:rsidR="00D77F2E">
        <w:rPr>
          <w:rFonts w:eastAsiaTheme="minorEastAsia" w:cs="Arial"/>
          <w:kern w:val="24"/>
        </w:rPr>
        <w:t xml:space="preserve"> </w:t>
      </w:r>
      <w:r w:rsidRPr="0049346A">
        <w:rPr>
          <w:rFonts w:eastAsiaTheme="minorEastAsia" w:cs="Arial"/>
          <w:kern w:val="24"/>
        </w:rPr>
        <w:t>zu senden. Dies erleichtert eine strukturie</w:t>
      </w:r>
      <w:r w:rsidRPr="0049346A">
        <w:rPr>
          <w:rFonts w:eastAsiaTheme="minorEastAsia" w:cs="Arial"/>
          <w:kern w:val="24"/>
        </w:rPr>
        <w:t>r</w:t>
      </w:r>
      <w:r w:rsidRPr="0049346A">
        <w:rPr>
          <w:rFonts w:eastAsiaTheme="minorEastAsia" w:cs="Arial"/>
          <w:kern w:val="24"/>
        </w:rPr>
        <w:t xml:space="preserve">te Auswertung und erhöht damit die Aussagekraft der </w:t>
      </w:r>
      <w:proofErr w:type="spellStart"/>
      <w:r w:rsidRPr="0049346A">
        <w:rPr>
          <w:rFonts w:eastAsiaTheme="minorEastAsia" w:cs="Arial"/>
          <w:kern w:val="24"/>
        </w:rPr>
        <w:t>Vernehmlassungsergebnisse</w:t>
      </w:r>
      <w:proofErr w:type="spellEnd"/>
      <w:r w:rsidRPr="0049346A">
        <w:rPr>
          <w:rFonts w:eastAsiaTheme="minorEastAsia" w:cs="Arial"/>
          <w:kern w:val="24"/>
        </w:rPr>
        <w:t xml:space="preserve">. </w:t>
      </w:r>
    </w:p>
    <w:p w:rsidR="009F36D6" w:rsidRPr="0049346A" w:rsidRDefault="009F36D6" w:rsidP="009F36D6">
      <w:pPr>
        <w:jc w:val="both"/>
        <w:rPr>
          <w:rFonts w:cs="Arial"/>
        </w:rPr>
      </w:pPr>
    </w:p>
    <w:p w:rsidR="009F36D6" w:rsidRPr="002F56FB" w:rsidRDefault="009F36D6" w:rsidP="002F56FB">
      <w:pPr>
        <w:jc w:val="both"/>
        <w:rPr>
          <w:rFonts w:cs="Arial"/>
        </w:rPr>
      </w:pPr>
      <w:r w:rsidRPr="0049346A">
        <w:rPr>
          <w:rFonts w:cs="Arial"/>
        </w:rPr>
        <w:t xml:space="preserve">Falls Sie Ihre Stellungnahme lieber per Briefpost verschicken, können Sie diese an die folgende </w:t>
      </w:r>
      <w:r w:rsidRPr="002F56FB">
        <w:rPr>
          <w:rFonts w:cs="Arial"/>
        </w:rPr>
        <w:t xml:space="preserve">Adresse senden: </w:t>
      </w:r>
      <w:r w:rsidR="002F56FB" w:rsidRPr="002F56FB">
        <w:rPr>
          <w:rFonts w:cs="Arial"/>
        </w:rPr>
        <w:t xml:space="preserve">Amt für Umwelt und Energie, Hochbergerstrasse </w:t>
      </w:r>
      <w:r w:rsidR="002F56FB" w:rsidRPr="002F56FB">
        <w:t>158, 4019 Basel</w:t>
      </w:r>
      <w:r w:rsidRPr="002F56FB">
        <w:rPr>
          <w:rFonts w:cs="Arial"/>
        </w:rPr>
        <w:t>.</w:t>
      </w:r>
    </w:p>
    <w:p w:rsidR="009F36D6" w:rsidRDefault="009F36D6" w:rsidP="009F36D6">
      <w:pPr>
        <w:jc w:val="both"/>
        <w:rPr>
          <w:rFonts w:eastAsiaTheme="minorEastAsia" w:cs="Arial"/>
          <w:kern w:val="24"/>
        </w:rPr>
      </w:pPr>
    </w:p>
    <w:p w:rsidR="002F56FB" w:rsidRDefault="002F56FB" w:rsidP="009F36D6">
      <w:pPr>
        <w:jc w:val="both"/>
        <w:rPr>
          <w:rFonts w:eastAsiaTheme="minorEastAsia" w:cs="Arial"/>
          <w:kern w:val="24"/>
        </w:rPr>
      </w:pPr>
    </w:p>
    <w:p w:rsidR="002F56FB" w:rsidRDefault="002F56FB" w:rsidP="009F36D6">
      <w:pPr>
        <w:jc w:val="both"/>
        <w:rPr>
          <w:rFonts w:eastAsiaTheme="minorEastAsia" w:cs="Arial"/>
          <w:kern w:val="24"/>
        </w:rPr>
      </w:pPr>
    </w:p>
    <w:p w:rsidR="002F56FB" w:rsidRPr="0049346A" w:rsidRDefault="002F56FB" w:rsidP="009F36D6">
      <w:pPr>
        <w:jc w:val="both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Lines="80" w:before="192" w:afterLines="80" w:after="192" w:line="280" w:lineRule="exact"/>
        <w:ind w:right="497"/>
        <w:jc w:val="both"/>
        <w:outlineLvl w:val="0"/>
        <w:rPr>
          <w:rFonts w:cs="Arial"/>
        </w:rPr>
      </w:pPr>
      <w:r w:rsidRPr="0049346A">
        <w:rPr>
          <w:rStyle w:val="Fett"/>
          <w:rFonts w:cs="Arial"/>
          <w:szCs w:val="22"/>
        </w:rPr>
        <w:t xml:space="preserve">Angaben zur </w:t>
      </w:r>
      <w:proofErr w:type="spellStart"/>
      <w:r w:rsidRPr="0049346A">
        <w:rPr>
          <w:rStyle w:val="Fett"/>
          <w:rFonts w:cs="Arial"/>
          <w:szCs w:val="22"/>
        </w:rPr>
        <w:t>Vernehmlassungsadressatin</w:t>
      </w:r>
      <w:proofErr w:type="spellEnd"/>
      <w:r w:rsidRPr="0049346A">
        <w:rPr>
          <w:rStyle w:val="Fett"/>
          <w:rFonts w:cs="Arial"/>
          <w:szCs w:val="22"/>
        </w:rPr>
        <w:t xml:space="preserve"> / zum </w:t>
      </w:r>
      <w:proofErr w:type="spellStart"/>
      <w:r w:rsidRPr="0049346A">
        <w:rPr>
          <w:rStyle w:val="Fett"/>
          <w:rFonts w:cs="Arial"/>
          <w:szCs w:val="22"/>
        </w:rPr>
        <w:t>Vernehmlassungsadressat</w:t>
      </w:r>
      <w:r w:rsidR="002F56FB">
        <w:rPr>
          <w:rStyle w:val="Fett"/>
          <w:rFonts w:cs="Arial"/>
          <w:szCs w:val="22"/>
        </w:rPr>
        <w:t>en</w:t>
      </w:r>
      <w:proofErr w:type="spellEnd"/>
    </w:p>
    <w:tbl>
      <w:tblPr>
        <w:tblW w:w="910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86"/>
        <w:gridCol w:w="5416"/>
      </w:tblGrid>
      <w:tr w:rsidR="009F36D6" w:rsidRPr="0049346A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9346A">
              <w:rPr>
                <w:rFonts w:cs="Arial"/>
              </w:rPr>
              <w:t>Institution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rPr>
                <w:rFonts w:cs="Arial"/>
              </w:rPr>
            </w:pPr>
            <w:r w:rsidRPr="0049346A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49346A">
              <w:rPr>
                <w:rFonts w:cs="Arial"/>
              </w:rPr>
              <w:instrText xml:space="preserve"> FORMTEXT </w:instrText>
            </w:r>
            <w:r w:rsidRPr="0049346A">
              <w:rPr>
                <w:rFonts w:cs="Arial"/>
              </w:rPr>
            </w:r>
            <w:r w:rsidRPr="0049346A">
              <w:rPr>
                <w:rFonts w:cs="Arial"/>
              </w:rPr>
              <w:fldChar w:fldCharType="separate"/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</w:rPr>
              <w:fldChar w:fldCharType="end"/>
            </w:r>
            <w:bookmarkEnd w:id="2"/>
          </w:p>
        </w:tc>
      </w:tr>
      <w:tr w:rsidR="009F36D6" w:rsidRPr="0049346A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9346A">
              <w:rPr>
                <w:rFonts w:cs="Arial"/>
              </w:rPr>
              <w:t>Kontaktperson für Rückfragen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49346A" w:rsidRDefault="009F36D6" w:rsidP="009D1DE1">
            <w:pPr>
              <w:tabs>
                <w:tab w:val="left" w:pos="1197"/>
              </w:tabs>
              <w:spacing w:beforeLines="40" w:before="96" w:afterLines="40" w:after="96" w:line="240" w:lineRule="exact"/>
              <w:rPr>
                <w:rFonts w:cs="Arial"/>
              </w:rPr>
            </w:pPr>
            <w:r w:rsidRPr="0049346A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49346A">
              <w:rPr>
                <w:rFonts w:cs="Arial"/>
              </w:rPr>
              <w:instrText xml:space="preserve"> FORMTEXT </w:instrText>
            </w:r>
            <w:r w:rsidRPr="0049346A">
              <w:rPr>
                <w:rFonts w:cs="Arial"/>
              </w:rPr>
            </w:r>
            <w:r w:rsidRPr="0049346A">
              <w:rPr>
                <w:rFonts w:cs="Arial"/>
              </w:rPr>
              <w:fldChar w:fldCharType="separate"/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</w:rPr>
              <w:fldChar w:fldCharType="end"/>
            </w:r>
            <w:bookmarkEnd w:id="3"/>
            <w:r w:rsidRPr="0049346A">
              <w:rPr>
                <w:rFonts w:cs="Arial"/>
              </w:rPr>
              <w:tab/>
            </w:r>
          </w:p>
        </w:tc>
      </w:tr>
      <w:tr w:rsidR="009F36D6" w:rsidRPr="0049346A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9346A">
              <w:rPr>
                <w:rFonts w:cs="Arial"/>
              </w:rPr>
              <w:t>Strasse, Nummer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rPr>
                <w:rFonts w:cs="Arial"/>
              </w:rPr>
            </w:pPr>
            <w:r w:rsidRPr="0049346A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49346A">
              <w:rPr>
                <w:rFonts w:cs="Arial"/>
              </w:rPr>
              <w:instrText xml:space="preserve"> FORMTEXT </w:instrText>
            </w:r>
            <w:r w:rsidRPr="0049346A">
              <w:rPr>
                <w:rFonts w:cs="Arial"/>
              </w:rPr>
            </w:r>
            <w:r w:rsidRPr="0049346A">
              <w:rPr>
                <w:rFonts w:cs="Arial"/>
              </w:rPr>
              <w:fldChar w:fldCharType="separate"/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</w:rPr>
              <w:fldChar w:fldCharType="end"/>
            </w:r>
            <w:bookmarkEnd w:id="4"/>
          </w:p>
        </w:tc>
      </w:tr>
      <w:tr w:rsidR="009F36D6" w:rsidRPr="0049346A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9346A">
              <w:rPr>
                <w:rFonts w:cs="Arial"/>
              </w:rPr>
              <w:t>PLZ/Ort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rPr>
                <w:rFonts w:cs="Arial"/>
              </w:rPr>
            </w:pPr>
            <w:r w:rsidRPr="0049346A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49346A">
              <w:rPr>
                <w:rFonts w:cs="Arial"/>
              </w:rPr>
              <w:instrText xml:space="preserve"> FORMTEXT </w:instrText>
            </w:r>
            <w:r w:rsidRPr="0049346A">
              <w:rPr>
                <w:rFonts w:cs="Arial"/>
              </w:rPr>
            </w:r>
            <w:r w:rsidRPr="0049346A">
              <w:rPr>
                <w:rFonts w:cs="Arial"/>
              </w:rPr>
              <w:fldChar w:fldCharType="separate"/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</w:rPr>
              <w:fldChar w:fldCharType="end"/>
            </w:r>
            <w:bookmarkEnd w:id="5"/>
          </w:p>
        </w:tc>
      </w:tr>
      <w:tr w:rsidR="009F36D6" w:rsidRPr="0049346A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9346A">
              <w:rPr>
                <w:rFonts w:cs="Arial"/>
              </w:rPr>
              <w:t>E-Mail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rPr>
                <w:rFonts w:cs="Arial"/>
              </w:rPr>
            </w:pPr>
            <w:r w:rsidRPr="0049346A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49346A">
              <w:rPr>
                <w:rFonts w:cs="Arial"/>
              </w:rPr>
              <w:instrText xml:space="preserve"> FORMTEXT </w:instrText>
            </w:r>
            <w:r w:rsidRPr="0049346A">
              <w:rPr>
                <w:rFonts w:cs="Arial"/>
              </w:rPr>
            </w:r>
            <w:r w:rsidRPr="0049346A">
              <w:rPr>
                <w:rFonts w:cs="Arial"/>
              </w:rPr>
              <w:fldChar w:fldCharType="separate"/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</w:rPr>
              <w:fldChar w:fldCharType="end"/>
            </w:r>
            <w:bookmarkEnd w:id="6"/>
          </w:p>
        </w:tc>
      </w:tr>
      <w:tr w:rsidR="009F36D6" w:rsidRPr="0049346A" w:rsidTr="0003236C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9346A">
              <w:rPr>
                <w:rFonts w:cs="Arial"/>
              </w:rPr>
              <w:t>Telefon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F36D6" w:rsidRPr="0049346A" w:rsidRDefault="009F36D6" w:rsidP="009D1DE1">
            <w:pPr>
              <w:spacing w:beforeLines="40" w:before="96" w:afterLines="40" w:after="96" w:line="240" w:lineRule="exact"/>
              <w:rPr>
                <w:rFonts w:cs="Arial"/>
              </w:rPr>
            </w:pPr>
            <w:r w:rsidRPr="0049346A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49346A">
              <w:rPr>
                <w:rFonts w:cs="Arial"/>
              </w:rPr>
              <w:instrText xml:space="preserve"> FORMTEXT </w:instrText>
            </w:r>
            <w:r w:rsidRPr="0049346A">
              <w:rPr>
                <w:rFonts w:cs="Arial"/>
              </w:rPr>
            </w:r>
            <w:r w:rsidRPr="0049346A">
              <w:rPr>
                <w:rFonts w:cs="Arial"/>
              </w:rPr>
              <w:fldChar w:fldCharType="separate"/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  <w:noProof/>
              </w:rPr>
              <w:t> </w:t>
            </w:r>
            <w:r w:rsidRPr="0049346A">
              <w:rPr>
                <w:rFonts w:cs="Arial"/>
              </w:rPr>
              <w:fldChar w:fldCharType="end"/>
            </w:r>
            <w:bookmarkEnd w:id="7"/>
          </w:p>
        </w:tc>
      </w:tr>
    </w:tbl>
    <w:p w:rsidR="009F36D6" w:rsidRPr="0049346A" w:rsidRDefault="009F36D6" w:rsidP="009F36D6">
      <w:pPr>
        <w:spacing w:before="120"/>
        <w:jc w:val="both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="120"/>
        <w:jc w:val="both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="120"/>
        <w:jc w:val="both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="120"/>
        <w:jc w:val="both"/>
        <w:rPr>
          <w:rFonts w:eastAsiaTheme="minorEastAsia" w:cs="Arial"/>
          <w:kern w:val="24"/>
        </w:rPr>
      </w:pPr>
    </w:p>
    <w:p w:rsidR="009F36D6" w:rsidRPr="0049346A" w:rsidRDefault="002F56FB" w:rsidP="002F56FB">
      <w:pPr>
        <w:tabs>
          <w:tab w:val="left" w:pos="1556"/>
        </w:tabs>
        <w:spacing w:before="120"/>
        <w:jc w:val="both"/>
        <w:rPr>
          <w:rFonts w:eastAsiaTheme="minorEastAsia" w:cs="Arial"/>
          <w:kern w:val="24"/>
        </w:rPr>
      </w:pPr>
      <w:r>
        <w:rPr>
          <w:rFonts w:eastAsiaTheme="minorEastAsia" w:cs="Arial"/>
          <w:kern w:val="24"/>
        </w:rPr>
        <w:tab/>
      </w:r>
    </w:p>
    <w:p w:rsidR="009F36D6" w:rsidRPr="0049346A" w:rsidRDefault="009F36D6" w:rsidP="009F36D6">
      <w:pPr>
        <w:spacing w:before="120"/>
        <w:jc w:val="both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spacing w:before="120"/>
        <w:jc w:val="both"/>
        <w:rPr>
          <w:rFonts w:eastAsiaTheme="minorEastAsia" w:cs="Arial"/>
          <w:kern w:val="24"/>
        </w:rPr>
      </w:pPr>
    </w:p>
    <w:p w:rsidR="009F36D6" w:rsidRPr="0049346A" w:rsidRDefault="009F36D6" w:rsidP="009F36D6">
      <w:pPr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br w:type="page"/>
      </w:r>
    </w:p>
    <w:p w:rsidR="009F36D6" w:rsidRPr="0049346A" w:rsidRDefault="009F36D6" w:rsidP="002F56FB">
      <w:pPr>
        <w:spacing w:before="120"/>
        <w:jc w:val="both"/>
        <w:rPr>
          <w:rStyle w:val="Fett"/>
          <w:rFonts w:cs="Arial"/>
          <w:sz w:val="26"/>
          <w:szCs w:val="26"/>
        </w:rPr>
      </w:pPr>
      <w:r w:rsidRPr="0049346A">
        <w:rPr>
          <w:rStyle w:val="Fett"/>
          <w:rFonts w:cs="Arial"/>
          <w:sz w:val="26"/>
          <w:szCs w:val="26"/>
        </w:rPr>
        <w:lastRenderedPageBreak/>
        <w:t xml:space="preserve">Fragen zur Vernehmlassung </w:t>
      </w:r>
      <w:r w:rsidR="0003236C" w:rsidRPr="0003236C">
        <w:rPr>
          <w:rStyle w:val="Fett"/>
          <w:rFonts w:cs="Arial"/>
          <w:sz w:val="26"/>
          <w:szCs w:val="26"/>
        </w:rPr>
        <w:t>§</w:t>
      </w:r>
      <w:r w:rsidR="00E90B2F">
        <w:rPr>
          <w:rStyle w:val="Fett"/>
          <w:rFonts w:cs="Arial"/>
          <w:sz w:val="26"/>
          <w:szCs w:val="26"/>
        </w:rPr>
        <w:t xml:space="preserve"> </w:t>
      </w:r>
      <w:r w:rsidR="0003236C" w:rsidRPr="0003236C">
        <w:rPr>
          <w:rStyle w:val="Fett"/>
          <w:rFonts w:cs="Arial"/>
          <w:sz w:val="26"/>
          <w:szCs w:val="26"/>
        </w:rPr>
        <w:t>20a USG BS, „Sauberkeit und Abfallverme</w:t>
      </w:r>
      <w:r w:rsidR="0003236C" w:rsidRPr="0003236C">
        <w:rPr>
          <w:rStyle w:val="Fett"/>
          <w:rFonts w:cs="Arial"/>
          <w:sz w:val="26"/>
          <w:szCs w:val="26"/>
        </w:rPr>
        <w:t>i</w:t>
      </w:r>
      <w:r w:rsidR="0003236C" w:rsidRPr="0003236C">
        <w:rPr>
          <w:rStyle w:val="Fett"/>
          <w:rFonts w:cs="Arial"/>
          <w:sz w:val="26"/>
          <w:szCs w:val="26"/>
        </w:rPr>
        <w:t>dung“</w:t>
      </w:r>
    </w:p>
    <w:p w:rsidR="009F36D6" w:rsidRPr="0049346A" w:rsidRDefault="009F36D6" w:rsidP="009F36D6">
      <w:pPr>
        <w:pStyle w:val="Listenabsatz"/>
        <w:spacing w:before="120" w:after="0" w:line="240" w:lineRule="auto"/>
        <w:ind w:left="360" w:hanging="360"/>
        <w:jc w:val="both"/>
        <w:rPr>
          <w:rFonts w:ascii="Arial" w:eastAsiaTheme="minorEastAsia" w:hAnsi="Arial" w:cs="Arial"/>
          <w:kern w:val="24"/>
          <w:lang w:eastAsia="de-CH"/>
        </w:rPr>
      </w:pPr>
    </w:p>
    <w:p w:rsidR="009F36D6" w:rsidRPr="0049346A" w:rsidRDefault="00061F5D" w:rsidP="002F56FB">
      <w:pPr>
        <w:pStyle w:val="Listenabsatz"/>
        <w:numPr>
          <w:ilvl w:val="0"/>
          <w:numId w:val="7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>
        <w:rPr>
          <w:rFonts w:ascii="Arial" w:eastAsiaTheme="minorEastAsia" w:hAnsi="Arial" w:cs="Arial"/>
          <w:kern w:val="24"/>
          <w:lang w:eastAsia="de-CH"/>
        </w:rPr>
        <w:t>Stimmen</w:t>
      </w:r>
      <w:r w:rsidR="004B608E">
        <w:rPr>
          <w:rFonts w:ascii="Arial" w:eastAsiaTheme="minorEastAsia" w:hAnsi="Arial" w:cs="Arial"/>
          <w:kern w:val="24"/>
          <w:lang w:eastAsia="de-CH"/>
        </w:rPr>
        <w:t xml:space="preserve"> Sie der Anpassung des </w:t>
      </w:r>
      <w:r w:rsidR="004B608E" w:rsidRPr="004B608E">
        <w:rPr>
          <w:rFonts w:ascii="Arial" w:eastAsiaTheme="minorEastAsia" w:hAnsi="Arial" w:cs="Arial"/>
          <w:kern w:val="24"/>
          <w:lang w:eastAsia="de-CH"/>
        </w:rPr>
        <w:t>§</w:t>
      </w:r>
      <w:r w:rsidR="00E90B2F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4B608E" w:rsidRPr="004B608E">
        <w:rPr>
          <w:rFonts w:ascii="Arial" w:eastAsiaTheme="minorEastAsia" w:hAnsi="Arial" w:cs="Arial"/>
          <w:kern w:val="24"/>
          <w:lang w:eastAsia="de-CH"/>
        </w:rPr>
        <w:t>20a USG BS „Sauberkeit und Abfallvermeidung“</w:t>
      </w:r>
      <w:r w:rsidR="004B608E">
        <w:rPr>
          <w:rFonts w:ascii="Arial" w:eastAsiaTheme="minorEastAsia" w:hAnsi="Arial" w:cs="Arial"/>
          <w:kern w:val="24"/>
          <w:lang w:eastAsia="de-CH"/>
        </w:rPr>
        <w:t xml:space="preserve"> im Ve</w:t>
      </w:r>
      <w:r w:rsidR="004B608E">
        <w:rPr>
          <w:rFonts w:ascii="Arial" w:eastAsiaTheme="minorEastAsia" w:hAnsi="Arial" w:cs="Arial"/>
          <w:kern w:val="24"/>
          <w:lang w:eastAsia="de-CH"/>
        </w:rPr>
        <w:t>r</w:t>
      </w:r>
      <w:r w:rsidR="004B608E">
        <w:rPr>
          <w:rFonts w:ascii="Arial" w:eastAsiaTheme="minorEastAsia" w:hAnsi="Arial" w:cs="Arial"/>
          <w:kern w:val="24"/>
          <w:lang w:eastAsia="de-CH"/>
        </w:rPr>
        <w:t>gleich zu der bisherigen Version</w:t>
      </w:r>
      <w:r>
        <w:rPr>
          <w:rFonts w:ascii="Arial" w:eastAsiaTheme="minorEastAsia" w:hAnsi="Arial" w:cs="Arial"/>
          <w:kern w:val="24"/>
          <w:lang w:eastAsia="de-CH"/>
        </w:rPr>
        <w:t xml:space="preserve"> grundsätzlich zu</w:t>
      </w:r>
      <w:r w:rsidR="009F36D6" w:rsidRPr="0049346A">
        <w:rPr>
          <w:rFonts w:ascii="Arial" w:eastAsiaTheme="minorEastAsia" w:hAnsi="Arial" w:cs="Arial"/>
          <w:kern w:val="24"/>
          <w:lang w:eastAsia="de-CH"/>
        </w:rPr>
        <w:t>?</w:t>
      </w:r>
    </w:p>
    <w:p w:rsidR="00061F5D" w:rsidRPr="0049346A" w:rsidRDefault="00061F5D" w:rsidP="00061F5D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t xml:space="preserve">Ja </w:t>
      </w:r>
      <w:sdt>
        <w:sdtPr>
          <w:rPr>
            <w:rFonts w:eastAsiaTheme="minorEastAsia" w:cs="Arial"/>
            <w:kern w:val="24"/>
          </w:rPr>
          <w:id w:val="-6623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  <w:r w:rsidRPr="0049346A">
        <w:rPr>
          <w:rFonts w:eastAsiaTheme="minorEastAsia" w:cs="Arial"/>
          <w:kern w:val="24"/>
        </w:rPr>
        <w:tab/>
        <w:t>Nein</w:t>
      </w:r>
      <w:r w:rsidR="00D26FE9">
        <w:rPr>
          <w:rFonts w:eastAsiaTheme="minorEastAsia" w:cs="Arial"/>
          <w:kern w:val="24"/>
        </w:rPr>
        <w:t xml:space="preserve"> </w:t>
      </w:r>
      <w:sdt>
        <w:sdtPr>
          <w:rPr>
            <w:rFonts w:eastAsiaTheme="minorEastAsia" w:cs="Arial"/>
            <w:kern w:val="24"/>
          </w:rPr>
          <w:id w:val="170066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</w:p>
    <w:p w:rsidR="00061F5D" w:rsidRPr="0049346A" w:rsidRDefault="00061F5D" w:rsidP="00061F5D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49346A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p w:rsidR="00061F5D" w:rsidRPr="0049346A" w:rsidRDefault="00061F5D" w:rsidP="009F36D6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lang w:eastAsia="de-CH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49346A" w:rsidTr="009D1DE1">
        <w:trPr>
          <w:trHeight w:val="340"/>
        </w:trPr>
        <w:tc>
          <w:tcPr>
            <w:tcW w:w="8329" w:type="dxa"/>
          </w:tcPr>
          <w:p w:rsidR="00553AE6" w:rsidRPr="0049346A" w:rsidRDefault="00553AE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9F36D6" w:rsidRPr="0049346A" w:rsidRDefault="009F36D6" w:rsidP="009F36D6">
      <w:pPr>
        <w:pStyle w:val="Listenabsatz"/>
        <w:spacing w:before="120" w:after="0" w:line="240" w:lineRule="auto"/>
        <w:ind w:left="360"/>
        <w:rPr>
          <w:rFonts w:ascii="Arial" w:eastAsiaTheme="minorEastAsia" w:hAnsi="Arial" w:cs="Arial"/>
          <w:kern w:val="24"/>
          <w:lang w:eastAsia="de-CH"/>
        </w:rPr>
      </w:pPr>
    </w:p>
    <w:p w:rsidR="009F36D6" w:rsidRPr="0049346A" w:rsidRDefault="00061F5D" w:rsidP="002F56FB">
      <w:pPr>
        <w:pStyle w:val="Listenabsatz"/>
        <w:numPr>
          <w:ilvl w:val="0"/>
          <w:numId w:val="7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>
        <w:rPr>
          <w:rFonts w:ascii="Arial" w:eastAsiaTheme="minorEastAsia" w:hAnsi="Arial" w:cs="Arial"/>
          <w:kern w:val="24"/>
          <w:lang w:eastAsia="de-CH"/>
        </w:rPr>
        <w:t>Unterstützt die</w:t>
      </w:r>
      <w:r w:rsidR="004B608E">
        <w:rPr>
          <w:rFonts w:ascii="Arial" w:eastAsiaTheme="minorEastAsia" w:hAnsi="Arial" w:cs="Arial"/>
          <w:kern w:val="24"/>
          <w:lang w:eastAsia="de-CH"/>
        </w:rPr>
        <w:t xml:space="preserve"> Anpassung des </w:t>
      </w:r>
      <w:r w:rsidR="00C0711E">
        <w:rPr>
          <w:rFonts w:ascii="Arial" w:eastAsiaTheme="minorEastAsia" w:hAnsi="Arial" w:cs="Arial"/>
          <w:kern w:val="24"/>
          <w:lang w:eastAsia="de-CH"/>
        </w:rPr>
        <w:t>§</w:t>
      </w:r>
      <w:r w:rsidR="00E90B2F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C0711E">
        <w:rPr>
          <w:rFonts w:ascii="Arial" w:eastAsiaTheme="minorEastAsia" w:hAnsi="Arial" w:cs="Arial"/>
          <w:kern w:val="24"/>
          <w:lang w:eastAsia="de-CH"/>
        </w:rPr>
        <w:t>20a USG BS</w:t>
      </w:r>
      <w:r w:rsidR="00D26FE9">
        <w:rPr>
          <w:rFonts w:ascii="Arial" w:eastAsiaTheme="minorEastAsia" w:hAnsi="Arial" w:cs="Arial"/>
          <w:kern w:val="24"/>
          <w:lang w:eastAsia="de-CH"/>
        </w:rPr>
        <w:t>,</w:t>
      </w:r>
      <w:r w:rsidR="00C0711E">
        <w:rPr>
          <w:rFonts w:ascii="Arial" w:eastAsiaTheme="minorEastAsia" w:hAnsi="Arial" w:cs="Arial"/>
          <w:kern w:val="24"/>
          <w:lang w:eastAsia="de-CH"/>
        </w:rPr>
        <w:t xml:space="preserve"> </w:t>
      </w:r>
      <w:r>
        <w:rPr>
          <w:rFonts w:ascii="Arial" w:eastAsiaTheme="minorEastAsia" w:hAnsi="Arial" w:cs="Arial"/>
          <w:kern w:val="24"/>
          <w:lang w:eastAsia="de-CH"/>
        </w:rPr>
        <w:t xml:space="preserve">Ihrer Einschätzung </w:t>
      </w:r>
      <w:r w:rsidR="00C0711E">
        <w:rPr>
          <w:rFonts w:ascii="Arial" w:eastAsiaTheme="minorEastAsia" w:hAnsi="Arial" w:cs="Arial"/>
          <w:kern w:val="24"/>
          <w:lang w:eastAsia="de-CH"/>
        </w:rPr>
        <w:t>nach</w:t>
      </w:r>
      <w:r w:rsidR="00D26FE9">
        <w:rPr>
          <w:rFonts w:ascii="Arial" w:eastAsiaTheme="minorEastAsia" w:hAnsi="Arial" w:cs="Arial"/>
          <w:kern w:val="24"/>
          <w:lang w:eastAsia="de-CH"/>
        </w:rPr>
        <w:t>,</w:t>
      </w:r>
      <w:r w:rsidR="00C0711E">
        <w:rPr>
          <w:rFonts w:ascii="Arial" w:eastAsiaTheme="minorEastAsia" w:hAnsi="Arial" w:cs="Arial"/>
          <w:kern w:val="24"/>
          <w:lang w:eastAsia="de-CH"/>
        </w:rPr>
        <w:t xml:space="preserve"> </w:t>
      </w:r>
      <w:r>
        <w:rPr>
          <w:rFonts w:ascii="Arial" w:eastAsiaTheme="minorEastAsia" w:hAnsi="Arial" w:cs="Arial"/>
          <w:kern w:val="24"/>
          <w:lang w:eastAsia="de-CH"/>
        </w:rPr>
        <w:t xml:space="preserve">das Ziel </w:t>
      </w:r>
      <w:r w:rsidR="00C0711E">
        <w:rPr>
          <w:rFonts w:ascii="Arial" w:eastAsiaTheme="minorEastAsia" w:hAnsi="Arial" w:cs="Arial"/>
          <w:kern w:val="24"/>
          <w:lang w:eastAsia="de-CH"/>
        </w:rPr>
        <w:t>einer</w:t>
      </w:r>
      <w:r>
        <w:rPr>
          <w:rFonts w:ascii="Arial" w:eastAsiaTheme="minorEastAsia" w:hAnsi="Arial" w:cs="Arial"/>
          <w:kern w:val="24"/>
          <w:lang w:eastAsia="de-CH"/>
        </w:rPr>
        <w:t xml:space="preserve"> ve</w:t>
      </w:r>
      <w:r>
        <w:rPr>
          <w:rFonts w:ascii="Arial" w:eastAsiaTheme="minorEastAsia" w:hAnsi="Arial" w:cs="Arial"/>
          <w:kern w:val="24"/>
          <w:lang w:eastAsia="de-CH"/>
        </w:rPr>
        <w:t>r</w:t>
      </w:r>
      <w:r>
        <w:rPr>
          <w:rFonts w:ascii="Arial" w:eastAsiaTheme="minorEastAsia" w:hAnsi="Arial" w:cs="Arial"/>
          <w:kern w:val="24"/>
          <w:lang w:eastAsia="de-CH"/>
        </w:rPr>
        <w:t>besserte</w:t>
      </w:r>
      <w:r w:rsidR="00C0711E">
        <w:rPr>
          <w:rFonts w:ascii="Arial" w:eastAsiaTheme="minorEastAsia" w:hAnsi="Arial" w:cs="Arial"/>
          <w:kern w:val="24"/>
          <w:lang w:eastAsia="de-CH"/>
        </w:rPr>
        <w:t>n</w:t>
      </w:r>
      <w:r>
        <w:rPr>
          <w:rFonts w:ascii="Arial" w:eastAsiaTheme="minorEastAsia" w:hAnsi="Arial" w:cs="Arial"/>
          <w:kern w:val="24"/>
          <w:lang w:eastAsia="de-CH"/>
        </w:rPr>
        <w:t xml:space="preserve"> Sauberkeit</w:t>
      </w:r>
      <w:r w:rsidR="002C02DE">
        <w:rPr>
          <w:rFonts w:ascii="Arial" w:eastAsiaTheme="minorEastAsia" w:hAnsi="Arial" w:cs="Arial"/>
          <w:kern w:val="24"/>
          <w:lang w:eastAsia="de-CH"/>
        </w:rPr>
        <w:t xml:space="preserve"> und der Abfallvermeidung</w:t>
      </w:r>
      <w:r>
        <w:rPr>
          <w:rFonts w:ascii="Arial" w:eastAsiaTheme="minorEastAsia" w:hAnsi="Arial" w:cs="Arial"/>
          <w:kern w:val="24"/>
          <w:lang w:eastAsia="de-CH"/>
        </w:rPr>
        <w:t xml:space="preserve">? </w:t>
      </w:r>
    </w:p>
    <w:p w:rsidR="00061F5D" w:rsidRPr="0049346A" w:rsidRDefault="00061F5D" w:rsidP="00061F5D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t xml:space="preserve">Ja </w:t>
      </w:r>
      <w:sdt>
        <w:sdtPr>
          <w:rPr>
            <w:rFonts w:eastAsiaTheme="minorEastAsia" w:cs="Arial"/>
            <w:kern w:val="24"/>
          </w:rPr>
          <w:id w:val="31716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  <w:r w:rsidRPr="0049346A">
        <w:rPr>
          <w:rFonts w:eastAsiaTheme="minorEastAsia" w:cs="Arial"/>
          <w:kern w:val="24"/>
        </w:rPr>
        <w:tab/>
        <w:t>Nein</w:t>
      </w:r>
      <w:r w:rsidR="00D26FE9">
        <w:rPr>
          <w:rFonts w:eastAsiaTheme="minorEastAsia" w:cs="Arial"/>
          <w:kern w:val="24"/>
        </w:rPr>
        <w:t xml:space="preserve"> </w:t>
      </w:r>
      <w:sdt>
        <w:sdtPr>
          <w:rPr>
            <w:rFonts w:eastAsiaTheme="minorEastAsia" w:cs="Arial"/>
            <w:kern w:val="24"/>
          </w:rPr>
          <w:id w:val="-2053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</w:p>
    <w:p w:rsidR="00061F5D" w:rsidRPr="0049346A" w:rsidRDefault="00061F5D" w:rsidP="00061F5D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49346A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p w:rsidR="00061F5D" w:rsidRPr="0049346A" w:rsidRDefault="00061F5D" w:rsidP="009F36D6">
      <w:pPr>
        <w:pStyle w:val="Listenabsatz"/>
        <w:spacing w:before="120" w:after="0" w:line="240" w:lineRule="auto"/>
        <w:ind w:left="360"/>
        <w:rPr>
          <w:rFonts w:ascii="Arial" w:eastAsiaTheme="minorEastAsia" w:hAnsi="Arial" w:cs="Arial"/>
          <w:kern w:val="24"/>
          <w:lang w:eastAsia="de-CH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49346A" w:rsidTr="009D1DE1">
        <w:trPr>
          <w:trHeight w:val="340"/>
        </w:trPr>
        <w:tc>
          <w:tcPr>
            <w:tcW w:w="8329" w:type="dxa"/>
          </w:tcPr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9F36D6" w:rsidRDefault="009F36D6" w:rsidP="009F36D6">
      <w:pPr>
        <w:pStyle w:val="Listenabsatz"/>
        <w:spacing w:before="120" w:after="0" w:line="240" w:lineRule="auto"/>
        <w:ind w:left="360"/>
        <w:rPr>
          <w:rFonts w:ascii="Arial" w:eastAsiaTheme="minorEastAsia" w:hAnsi="Arial" w:cs="Arial"/>
          <w:kern w:val="24"/>
          <w:lang w:eastAsia="de-CH"/>
        </w:rPr>
      </w:pPr>
    </w:p>
    <w:p w:rsidR="00061F5D" w:rsidRPr="0049346A" w:rsidRDefault="00061F5D" w:rsidP="009F36D6">
      <w:pPr>
        <w:pStyle w:val="Listenabsatz"/>
        <w:spacing w:before="120" w:after="0" w:line="240" w:lineRule="auto"/>
        <w:ind w:left="360"/>
        <w:rPr>
          <w:rFonts w:ascii="Arial" w:eastAsiaTheme="minorEastAsia" w:hAnsi="Arial" w:cs="Arial"/>
          <w:kern w:val="24"/>
          <w:lang w:eastAsia="de-CH"/>
        </w:rPr>
      </w:pPr>
    </w:p>
    <w:p w:rsidR="009F36D6" w:rsidRPr="004B608E" w:rsidRDefault="004B608E" w:rsidP="002F56FB">
      <w:pPr>
        <w:pStyle w:val="Listenabsatz"/>
        <w:numPr>
          <w:ilvl w:val="0"/>
          <w:numId w:val="7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>
        <w:rPr>
          <w:rFonts w:ascii="Arial" w:eastAsiaTheme="minorEastAsia" w:hAnsi="Arial" w:cs="Arial"/>
          <w:kern w:val="24"/>
          <w:lang w:eastAsia="de-CH"/>
        </w:rPr>
        <w:t>Im Rahmen der Gesetzesanpassung ist vorgesehen, dass zur Sicherstellung der Gleichb</w:t>
      </w:r>
      <w:r>
        <w:rPr>
          <w:rFonts w:ascii="Arial" w:eastAsiaTheme="minorEastAsia" w:hAnsi="Arial" w:cs="Arial"/>
          <w:kern w:val="24"/>
          <w:lang w:eastAsia="de-CH"/>
        </w:rPr>
        <w:t>e</w:t>
      </w:r>
      <w:r>
        <w:rPr>
          <w:rFonts w:ascii="Arial" w:eastAsiaTheme="minorEastAsia" w:hAnsi="Arial" w:cs="Arial"/>
          <w:kern w:val="24"/>
          <w:lang w:eastAsia="de-CH"/>
        </w:rPr>
        <w:t xml:space="preserve">handlung die Mehrweggeschirrpflicht für alle Verkaufsstände im öffentlichen Raum sowohl mit als auch ohne Veranstaltungsbezug </w:t>
      </w:r>
      <w:r w:rsidR="002F6086">
        <w:rPr>
          <w:rFonts w:ascii="Arial" w:eastAsiaTheme="minorEastAsia" w:hAnsi="Arial" w:cs="Arial"/>
          <w:kern w:val="24"/>
          <w:lang w:eastAsia="de-CH"/>
        </w:rPr>
        <w:t>gelten soll</w:t>
      </w:r>
      <w:r>
        <w:rPr>
          <w:rFonts w:ascii="Arial" w:eastAsiaTheme="minorEastAsia" w:hAnsi="Arial" w:cs="Arial"/>
          <w:kern w:val="24"/>
          <w:lang w:eastAsia="de-CH"/>
        </w:rPr>
        <w:t>. Begrüssen Sie dies</w:t>
      </w:r>
      <w:r w:rsidR="009F36D6" w:rsidRPr="0049346A">
        <w:rPr>
          <w:rFonts w:ascii="Arial" w:eastAsiaTheme="minorEastAsia" w:hAnsi="Arial" w:cs="Arial"/>
          <w:kern w:val="24"/>
          <w:lang w:eastAsia="de-CH"/>
        </w:rPr>
        <w:t>?</w:t>
      </w:r>
    </w:p>
    <w:p w:rsidR="009F36D6" w:rsidRPr="0049346A" w:rsidRDefault="009F36D6" w:rsidP="009F36D6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t xml:space="preserve">Ja </w:t>
      </w:r>
      <w:sdt>
        <w:sdtPr>
          <w:rPr>
            <w:rFonts w:eastAsiaTheme="minorEastAsia" w:cs="Arial"/>
            <w:kern w:val="24"/>
          </w:rPr>
          <w:id w:val="103037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16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  <w:r w:rsidRPr="0049346A">
        <w:rPr>
          <w:rFonts w:eastAsiaTheme="minorEastAsia" w:cs="Arial"/>
          <w:kern w:val="24"/>
        </w:rPr>
        <w:tab/>
        <w:t>Nein</w:t>
      </w:r>
      <w:r w:rsidR="00D26FE9">
        <w:rPr>
          <w:rFonts w:eastAsiaTheme="minorEastAsia" w:cs="Arial"/>
          <w:kern w:val="24"/>
        </w:rPr>
        <w:t xml:space="preserve"> </w:t>
      </w:r>
      <w:sdt>
        <w:sdtPr>
          <w:rPr>
            <w:rFonts w:eastAsiaTheme="minorEastAsia" w:cs="Arial"/>
            <w:kern w:val="24"/>
          </w:rPr>
          <w:id w:val="-29938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</w:p>
    <w:p w:rsidR="009F36D6" w:rsidRPr="0049346A" w:rsidRDefault="009F36D6" w:rsidP="009F36D6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49346A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49346A" w:rsidTr="009D1DE1">
        <w:trPr>
          <w:trHeight w:val="340"/>
        </w:trPr>
        <w:tc>
          <w:tcPr>
            <w:tcW w:w="8329" w:type="dxa"/>
          </w:tcPr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9F36D6" w:rsidRPr="0049346A" w:rsidRDefault="009F36D6" w:rsidP="009F36D6">
      <w:pPr>
        <w:pStyle w:val="Listenabsatz"/>
        <w:spacing w:before="120" w:after="0" w:line="240" w:lineRule="auto"/>
        <w:ind w:left="360" w:firstLine="349"/>
        <w:rPr>
          <w:rFonts w:ascii="Arial" w:eastAsiaTheme="minorEastAsia" w:hAnsi="Arial" w:cs="Arial"/>
          <w:kern w:val="24"/>
          <w:lang w:eastAsia="de-CH"/>
        </w:rPr>
      </w:pPr>
    </w:p>
    <w:p w:rsidR="009F36D6" w:rsidRPr="004B608E" w:rsidRDefault="004B608E" w:rsidP="004B608E">
      <w:pPr>
        <w:pStyle w:val="Listenabsatz"/>
        <w:numPr>
          <w:ilvl w:val="0"/>
          <w:numId w:val="7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 w:rsidRPr="004B608E">
        <w:rPr>
          <w:rFonts w:ascii="Arial" w:eastAsiaTheme="minorEastAsia" w:hAnsi="Arial" w:cs="Arial"/>
          <w:kern w:val="24"/>
          <w:lang w:eastAsia="de-CH"/>
        </w:rPr>
        <w:t xml:space="preserve">Esswaren und Getränke </w:t>
      </w:r>
      <w:r>
        <w:rPr>
          <w:rFonts w:ascii="Arial" w:eastAsiaTheme="minorEastAsia" w:hAnsi="Arial" w:cs="Arial"/>
          <w:kern w:val="24"/>
          <w:lang w:eastAsia="de-CH"/>
        </w:rPr>
        <w:t xml:space="preserve">sollen </w:t>
      </w:r>
      <w:r w:rsidRPr="004B608E">
        <w:rPr>
          <w:rFonts w:ascii="Arial" w:eastAsiaTheme="minorEastAsia" w:hAnsi="Arial" w:cs="Arial"/>
          <w:kern w:val="24"/>
          <w:lang w:eastAsia="de-CH"/>
        </w:rPr>
        <w:t>ausnahmsweise auch in Einweggeschirr abgegeben werden dür</w:t>
      </w:r>
      <w:r w:rsidR="002A6D98">
        <w:rPr>
          <w:rFonts w:ascii="Arial" w:eastAsiaTheme="minorEastAsia" w:hAnsi="Arial" w:cs="Arial"/>
          <w:kern w:val="24"/>
          <w:lang w:eastAsia="de-CH"/>
        </w:rPr>
        <w:t xml:space="preserve">fen, wenn dies von Kundinnen und Kunden </w:t>
      </w:r>
      <w:r w:rsidRPr="004B608E">
        <w:rPr>
          <w:rFonts w:ascii="Arial" w:eastAsiaTheme="minorEastAsia" w:hAnsi="Arial" w:cs="Arial"/>
          <w:kern w:val="24"/>
          <w:lang w:eastAsia="de-CH"/>
        </w:rPr>
        <w:t>ausdrücklich verlangt wird</w:t>
      </w:r>
      <w:r w:rsidR="00437374">
        <w:rPr>
          <w:rFonts w:ascii="Arial" w:eastAsiaTheme="minorEastAsia" w:hAnsi="Arial" w:cs="Arial"/>
          <w:kern w:val="24"/>
          <w:lang w:eastAsia="de-CH"/>
        </w:rPr>
        <w:t>. Dies könnte</w:t>
      </w:r>
      <w:r w:rsidR="004B4ADE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437374">
        <w:rPr>
          <w:rFonts w:ascii="Arial" w:eastAsiaTheme="minorEastAsia" w:hAnsi="Arial" w:cs="Arial"/>
          <w:kern w:val="24"/>
          <w:lang w:eastAsia="de-CH"/>
        </w:rPr>
        <w:t>be</w:t>
      </w:r>
      <w:r w:rsidR="00437374">
        <w:rPr>
          <w:rFonts w:ascii="Arial" w:eastAsiaTheme="minorEastAsia" w:hAnsi="Arial" w:cs="Arial"/>
          <w:kern w:val="24"/>
          <w:lang w:eastAsia="de-CH"/>
        </w:rPr>
        <w:t>i</w:t>
      </w:r>
      <w:r w:rsidR="00437374">
        <w:rPr>
          <w:rFonts w:ascii="Arial" w:eastAsiaTheme="minorEastAsia" w:hAnsi="Arial" w:cs="Arial"/>
          <w:kern w:val="24"/>
          <w:lang w:eastAsia="de-CH"/>
        </w:rPr>
        <w:t>spielsweise</w:t>
      </w:r>
      <w:r w:rsidR="004B4ADE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437374">
        <w:rPr>
          <w:rFonts w:ascii="Arial" w:eastAsiaTheme="minorEastAsia" w:hAnsi="Arial" w:cs="Arial"/>
          <w:kern w:val="24"/>
          <w:lang w:eastAsia="de-CH"/>
        </w:rPr>
        <w:t xml:space="preserve">der Fall sein, wenn </w:t>
      </w:r>
      <w:r w:rsidR="00C0711E">
        <w:rPr>
          <w:rFonts w:ascii="Arial" w:eastAsiaTheme="minorEastAsia" w:hAnsi="Arial" w:cs="Arial"/>
          <w:kern w:val="24"/>
          <w:lang w:eastAsia="de-CH"/>
        </w:rPr>
        <w:t>sie</w:t>
      </w:r>
      <w:r w:rsidR="00437374">
        <w:rPr>
          <w:rFonts w:ascii="Arial" w:eastAsiaTheme="minorEastAsia" w:hAnsi="Arial" w:cs="Arial"/>
          <w:kern w:val="24"/>
          <w:lang w:eastAsia="de-CH"/>
        </w:rPr>
        <w:t xml:space="preserve"> das Essen </w:t>
      </w:r>
      <w:r w:rsidR="004B4ADE">
        <w:rPr>
          <w:rFonts w:ascii="Arial" w:eastAsiaTheme="minorEastAsia" w:hAnsi="Arial" w:cs="Arial"/>
          <w:kern w:val="24"/>
          <w:lang w:eastAsia="de-CH"/>
        </w:rPr>
        <w:t xml:space="preserve">am Arbeitsplatz </w:t>
      </w:r>
      <w:r w:rsidR="00C0711E">
        <w:rPr>
          <w:rFonts w:ascii="Arial" w:eastAsiaTheme="minorEastAsia" w:hAnsi="Arial" w:cs="Arial"/>
          <w:kern w:val="24"/>
          <w:lang w:eastAsia="de-CH"/>
        </w:rPr>
        <w:t>verzehren</w:t>
      </w:r>
      <w:r w:rsidR="004B4ADE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437374">
        <w:rPr>
          <w:rFonts w:ascii="Arial" w:eastAsiaTheme="minorEastAsia" w:hAnsi="Arial" w:cs="Arial"/>
          <w:kern w:val="24"/>
          <w:lang w:eastAsia="de-CH"/>
        </w:rPr>
        <w:t>möchte</w:t>
      </w:r>
      <w:r w:rsidR="00C0711E">
        <w:rPr>
          <w:rFonts w:ascii="Arial" w:eastAsiaTheme="minorEastAsia" w:hAnsi="Arial" w:cs="Arial"/>
          <w:kern w:val="24"/>
          <w:lang w:eastAsia="de-CH"/>
        </w:rPr>
        <w:t>n</w:t>
      </w:r>
      <w:r w:rsidRPr="004B608E">
        <w:rPr>
          <w:rFonts w:ascii="Arial" w:eastAsiaTheme="minorEastAsia" w:hAnsi="Arial" w:cs="Arial"/>
          <w:kern w:val="24"/>
          <w:lang w:eastAsia="de-CH"/>
        </w:rPr>
        <w:t>.</w:t>
      </w:r>
      <w:r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9F36D6" w:rsidRPr="0049346A">
        <w:rPr>
          <w:rFonts w:ascii="Arial" w:eastAsiaTheme="minorEastAsia" w:hAnsi="Arial" w:cs="Arial"/>
          <w:kern w:val="24"/>
          <w:lang w:eastAsia="de-CH"/>
        </w:rPr>
        <w:t>Begrüssen Sie</w:t>
      </w:r>
      <w:r>
        <w:rPr>
          <w:rFonts w:ascii="Arial" w:eastAsiaTheme="minorEastAsia" w:hAnsi="Arial" w:cs="Arial"/>
          <w:kern w:val="24"/>
          <w:lang w:eastAsia="de-CH"/>
        </w:rPr>
        <w:t xml:space="preserve"> dies</w:t>
      </w:r>
      <w:r w:rsidR="009F36D6" w:rsidRPr="0049346A">
        <w:rPr>
          <w:rFonts w:ascii="Arial" w:eastAsiaTheme="minorEastAsia" w:hAnsi="Arial" w:cs="Arial"/>
          <w:kern w:val="24"/>
          <w:lang w:eastAsia="de-CH"/>
        </w:rPr>
        <w:t>?</w:t>
      </w:r>
    </w:p>
    <w:p w:rsidR="009F36D6" w:rsidRPr="0049346A" w:rsidRDefault="009F36D6" w:rsidP="009F36D6">
      <w:pPr>
        <w:spacing w:beforeLines="120" w:before="288"/>
        <w:ind w:left="709"/>
        <w:jc w:val="both"/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t xml:space="preserve">Ja </w:t>
      </w:r>
      <w:sdt>
        <w:sdtPr>
          <w:rPr>
            <w:rFonts w:eastAsiaTheme="minorEastAsia" w:cs="Arial"/>
            <w:kern w:val="24"/>
          </w:rPr>
          <w:id w:val="-190158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="00D26FE9">
        <w:rPr>
          <w:rFonts w:eastAsiaTheme="minorEastAsia" w:cs="Arial"/>
          <w:kern w:val="24"/>
        </w:rPr>
        <w:tab/>
      </w:r>
      <w:r w:rsidR="00D26FE9">
        <w:rPr>
          <w:rFonts w:eastAsiaTheme="minorEastAsia" w:cs="Arial"/>
          <w:kern w:val="24"/>
        </w:rPr>
        <w:tab/>
        <w:t xml:space="preserve">Nein </w:t>
      </w:r>
      <w:sdt>
        <w:sdtPr>
          <w:rPr>
            <w:rFonts w:eastAsiaTheme="minorEastAsia" w:cs="Arial"/>
            <w:kern w:val="24"/>
          </w:rPr>
          <w:id w:val="-109262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cs="Arial" w:hint="eastAsia"/>
              <w:kern w:val="24"/>
            </w:rPr>
            <w:t>☐</w:t>
          </w:r>
        </w:sdtContent>
      </w:sdt>
      <w:r w:rsidRPr="0049346A">
        <w:rPr>
          <w:rFonts w:eastAsiaTheme="minorEastAsia" w:cs="Arial"/>
          <w:kern w:val="24"/>
        </w:rPr>
        <w:tab/>
      </w:r>
    </w:p>
    <w:p w:rsidR="007E4953" w:rsidRPr="0079548A" w:rsidRDefault="009F36D6" w:rsidP="0079548A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49346A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p w:rsidR="009F36D6" w:rsidRPr="0049346A" w:rsidRDefault="009F36D6" w:rsidP="004B608E">
      <w:pPr>
        <w:pStyle w:val="Listenabsatz"/>
        <w:tabs>
          <w:tab w:val="left" w:pos="1470"/>
        </w:tabs>
        <w:spacing w:before="120" w:after="0" w:line="240" w:lineRule="auto"/>
        <w:ind w:left="360" w:firstLine="349"/>
        <w:rPr>
          <w:rFonts w:ascii="Arial" w:eastAsiaTheme="minorEastAsia" w:hAnsi="Arial" w:cs="Arial"/>
          <w:kern w:val="24"/>
          <w:lang w:eastAsia="de-CH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49346A" w:rsidTr="009D1DE1">
        <w:trPr>
          <w:trHeight w:val="340"/>
        </w:trPr>
        <w:tc>
          <w:tcPr>
            <w:tcW w:w="8329" w:type="dxa"/>
          </w:tcPr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9F36D6" w:rsidRPr="0049346A" w:rsidRDefault="009F36D6" w:rsidP="009D1DE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4B608E" w:rsidRDefault="004B608E" w:rsidP="004B608E">
      <w:pPr>
        <w:pStyle w:val="Listenabsatz"/>
        <w:spacing w:before="120" w:after="0" w:line="240" w:lineRule="auto"/>
        <w:ind w:left="0"/>
        <w:rPr>
          <w:rFonts w:ascii="Arial" w:eastAsiaTheme="minorEastAsia" w:hAnsi="Arial" w:cs="Arial"/>
          <w:kern w:val="24"/>
          <w:lang w:eastAsia="de-CH"/>
        </w:rPr>
      </w:pPr>
    </w:p>
    <w:p w:rsidR="00ED61C7" w:rsidRDefault="004B608E" w:rsidP="00ED61C7">
      <w:pPr>
        <w:pStyle w:val="Listenabsatz"/>
        <w:numPr>
          <w:ilvl w:val="0"/>
          <w:numId w:val="7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>
        <w:rPr>
          <w:rFonts w:ascii="Arial" w:eastAsiaTheme="minorEastAsia" w:hAnsi="Arial" w:cs="Arial"/>
          <w:kern w:val="24"/>
          <w:lang w:eastAsia="de-CH"/>
        </w:rPr>
        <w:t xml:space="preserve">Der </w:t>
      </w:r>
      <w:r w:rsidRPr="004B608E">
        <w:rPr>
          <w:rFonts w:ascii="Arial" w:eastAsiaTheme="minorEastAsia" w:hAnsi="Arial" w:cs="Arial"/>
          <w:kern w:val="24"/>
          <w:lang w:eastAsia="de-CH"/>
        </w:rPr>
        <w:t xml:space="preserve">Regierungsrat </w:t>
      </w:r>
      <w:r>
        <w:rPr>
          <w:rFonts w:ascii="Arial" w:eastAsiaTheme="minorEastAsia" w:hAnsi="Arial" w:cs="Arial"/>
          <w:kern w:val="24"/>
          <w:lang w:eastAsia="de-CH"/>
        </w:rPr>
        <w:t xml:space="preserve">soll in Zukunft </w:t>
      </w:r>
      <w:r w:rsidRPr="004B608E">
        <w:rPr>
          <w:rFonts w:ascii="Arial" w:eastAsiaTheme="minorEastAsia" w:hAnsi="Arial" w:cs="Arial"/>
          <w:kern w:val="24"/>
          <w:lang w:eastAsia="de-CH"/>
        </w:rPr>
        <w:t xml:space="preserve">generelle Ausnahmen in den Ausführungsbestimmungen </w:t>
      </w:r>
      <w:r>
        <w:rPr>
          <w:rFonts w:ascii="Arial" w:eastAsiaTheme="minorEastAsia" w:hAnsi="Arial" w:cs="Arial"/>
          <w:kern w:val="24"/>
          <w:lang w:eastAsia="de-CH"/>
        </w:rPr>
        <w:t xml:space="preserve">(auf Verordnungsebene) </w:t>
      </w:r>
      <w:r w:rsidRPr="004B608E">
        <w:rPr>
          <w:rFonts w:ascii="Arial" w:eastAsiaTheme="minorEastAsia" w:hAnsi="Arial" w:cs="Arial"/>
          <w:kern w:val="24"/>
          <w:lang w:eastAsia="de-CH"/>
        </w:rPr>
        <w:t>re</w:t>
      </w:r>
      <w:r>
        <w:rPr>
          <w:rFonts w:ascii="Arial" w:eastAsiaTheme="minorEastAsia" w:hAnsi="Arial" w:cs="Arial"/>
          <w:kern w:val="24"/>
          <w:lang w:eastAsia="de-CH"/>
        </w:rPr>
        <w:t xml:space="preserve">geln. </w:t>
      </w:r>
      <w:r w:rsidR="00ED61C7">
        <w:rPr>
          <w:rFonts w:ascii="Arial" w:eastAsiaTheme="minorEastAsia" w:hAnsi="Arial" w:cs="Arial"/>
          <w:kern w:val="24"/>
          <w:lang w:eastAsia="de-CH"/>
        </w:rPr>
        <w:t>Zu den vorgeschlagenen generellen Ausnahmen gehören</w:t>
      </w:r>
      <w:r w:rsidR="001B611A">
        <w:rPr>
          <w:rFonts w:ascii="Arial" w:eastAsiaTheme="minorEastAsia" w:hAnsi="Arial" w:cs="Arial"/>
          <w:kern w:val="24"/>
          <w:lang w:eastAsia="de-CH"/>
        </w:rPr>
        <w:t xml:space="preserve"> die </w:t>
      </w:r>
      <w:r w:rsidR="00E90B2F">
        <w:rPr>
          <w:rFonts w:ascii="Arial" w:eastAsiaTheme="minorEastAsia" w:hAnsi="Arial" w:cs="Arial"/>
          <w:kern w:val="24"/>
          <w:lang w:eastAsia="de-CH"/>
        </w:rPr>
        <w:t xml:space="preserve">nachfolgend </w:t>
      </w:r>
      <w:r w:rsidR="001B611A">
        <w:rPr>
          <w:rFonts w:ascii="Arial" w:eastAsiaTheme="minorEastAsia" w:hAnsi="Arial" w:cs="Arial"/>
          <w:kern w:val="24"/>
          <w:lang w:eastAsia="de-CH"/>
        </w:rPr>
        <w:t>unter</w:t>
      </w:r>
      <w:r w:rsidR="00ED61C7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7306C8">
        <w:rPr>
          <w:rFonts w:ascii="Arial" w:eastAsiaTheme="minorEastAsia" w:hAnsi="Arial" w:cs="Arial"/>
          <w:kern w:val="24"/>
          <w:lang w:eastAsia="de-CH"/>
        </w:rPr>
        <w:t xml:space="preserve">a bis </w:t>
      </w:r>
      <w:r w:rsidR="001B611A">
        <w:rPr>
          <w:rFonts w:ascii="Arial" w:eastAsiaTheme="minorEastAsia" w:hAnsi="Arial" w:cs="Arial"/>
          <w:kern w:val="24"/>
          <w:lang w:eastAsia="de-CH"/>
        </w:rPr>
        <w:t>d aufgeführten</w:t>
      </w:r>
      <w:r w:rsidR="007306C8">
        <w:rPr>
          <w:rFonts w:ascii="Arial" w:eastAsiaTheme="minorEastAsia" w:hAnsi="Arial" w:cs="Arial"/>
          <w:kern w:val="24"/>
          <w:lang w:eastAsia="de-CH"/>
        </w:rPr>
        <w:t xml:space="preserve">. </w:t>
      </w:r>
      <w:r w:rsidR="001B611A">
        <w:rPr>
          <w:rFonts w:ascii="Arial" w:eastAsiaTheme="minorEastAsia" w:hAnsi="Arial" w:cs="Arial"/>
          <w:kern w:val="24"/>
          <w:lang w:eastAsia="de-CH"/>
        </w:rPr>
        <w:t>Stimmen</w:t>
      </w:r>
      <w:r w:rsidR="007306C8">
        <w:rPr>
          <w:rFonts w:ascii="Arial" w:eastAsiaTheme="minorEastAsia" w:hAnsi="Arial" w:cs="Arial"/>
          <w:kern w:val="24"/>
          <w:lang w:eastAsia="de-CH"/>
        </w:rPr>
        <w:t xml:space="preserve"> Sie </w:t>
      </w:r>
      <w:r w:rsidR="004B4ADE">
        <w:rPr>
          <w:rFonts w:ascii="Arial" w:eastAsiaTheme="minorEastAsia" w:hAnsi="Arial" w:cs="Arial"/>
          <w:kern w:val="24"/>
          <w:lang w:eastAsia="de-CH"/>
        </w:rPr>
        <w:t xml:space="preserve">den </w:t>
      </w:r>
      <w:r w:rsidR="007306C8">
        <w:rPr>
          <w:rFonts w:ascii="Arial" w:eastAsiaTheme="minorEastAsia" w:hAnsi="Arial" w:cs="Arial"/>
          <w:kern w:val="24"/>
          <w:lang w:eastAsia="de-CH"/>
        </w:rPr>
        <w:t>einzelnen geplanten Ausnahmer</w:t>
      </w:r>
      <w:r w:rsidR="007306C8">
        <w:rPr>
          <w:rFonts w:ascii="Arial" w:eastAsiaTheme="minorEastAsia" w:hAnsi="Arial" w:cs="Arial"/>
          <w:kern w:val="24"/>
          <w:lang w:eastAsia="de-CH"/>
        </w:rPr>
        <w:t>e</w:t>
      </w:r>
      <w:r w:rsidR="007306C8">
        <w:rPr>
          <w:rFonts w:ascii="Arial" w:eastAsiaTheme="minorEastAsia" w:hAnsi="Arial" w:cs="Arial"/>
          <w:kern w:val="24"/>
          <w:lang w:eastAsia="de-CH"/>
        </w:rPr>
        <w:t>gelungen</w:t>
      </w:r>
      <w:r w:rsidR="001B611A">
        <w:rPr>
          <w:rFonts w:ascii="Arial" w:eastAsiaTheme="minorEastAsia" w:hAnsi="Arial" w:cs="Arial"/>
          <w:kern w:val="24"/>
          <w:lang w:eastAsia="de-CH"/>
        </w:rPr>
        <w:t xml:space="preserve"> zu</w:t>
      </w:r>
      <w:r w:rsidR="007306C8">
        <w:rPr>
          <w:rFonts w:ascii="Arial" w:eastAsiaTheme="minorEastAsia" w:hAnsi="Arial" w:cs="Arial"/>
          <w:kern w:val="24"/>
          <w:lang w:eastAsia="de-CH"/>
        </w:rPr>
        <w:t>?</w:t>
      </w:r>
    </w:p>
    <w:p w:rsidR="00ED61C7" w:rsidRDefault="00ED61C7" w:rsidP="00ED61C7">
      <w:pPr>
        <w:pStyle w:val="Listenabsatz"/>
        <w:spacing w:beforeLines="120" w:before="288" w:after="0" w:line="240" w:lineRule="auto"/>
        <w:ind w:left="360"/>
        <w:jc w:val="both"/>
        <w:rPr>
          <w:rFonts w:ascii="Arial" w:eastAsiaTheme="minorEastAsia" w:hAnsi="Arial" w:cs="Arial"/>
          <w:kern w:val="24"/>
          <w:lang w:eastAsia="de-CH"/>
        </w:rPr>
      </w:pPr>
    </w:p>
    <w:p w:rsidR="00ED61C7" w:rsidRPr="00ED61C7" w:rsidRDefault="001B611A" w:rsidP="00ED61C7">
      <w:pPr>
        <w:pStyle w:val="Listenabsatz"/>
        <w:numPr>
          <w:ilvl w:val="0"/>
          <w:numId w:val="12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>
        <w:rPr>
          <w:rFonts w:ascii="Arial" w:eastAsiaTheme="minorEastAsia" w:hAnsi="Arial" w:cs="Arial"/>
          <w:kern w:val="24"/>
        </w:rPr>
        <w:t xml:space="preserve">Die </w:t>
      </w:r>
      <w:r w:rsidR="00ED61C7" w:rsidRPr="00ED61C7">
        <w:rPr>
          <w:rFonts w:ascii="Arial" w:eastAsiaTheme="minorEastAsia" w:hAnsi="Arial" w:cs="Arial"/>
          <w:kern w:val="24"/>
        </w:rPr>
        <w:t xml:space="preserve">Nutzung von Einweggebinde </w:t>
      </w:r>
      <w:r w:rsidR="00C0711E">
        <w:rPr>
          <w:rFonts w:ascii="Arial" w:eastAsiaTheme="minorEastAsia" w:hAnsi="Arial" w:cs="Arial"/>
          <w:kern w:val="24"/>
        </w:rPr>
        <w:t xml:space="preserve">wie PET-, Alu- oder Glasflaschen </w:t>
      </w:r>
      <w:r w:rsidR="00ED61C7" w:rsidRPr="00ED61C7">
        <w:rPr>
          <w:rFonts w:ascii="Arial" w:eastAsiaTheme="minorEastAsia" w:hAnsi="Arial" w:cs="Arial"/>
          <w:kern w:val="24"/>
        </w:rPr>
        <w:t xml:space="preserve">für Getränke </w:t>
      </w:r>
      <w:r w:rsidR="00C0711E">
        <w:rPr>
          <w:rFonts w:ascii="Arial" w:eastAsiaTheme="minorEastAsia" w:hAnsi="Arial" w:cs="Arial"/>
          <w:kern w:val="24"/>
        </w:rPr>
        <w:t xml:space="preserve">soll nach einem begründeten Antrag </w:t>
      </w:r>
      <w:r w:rsidR="00ED61C7" w:rsidRPr="00ED61C7">
        <w:rPr>
          <w:rFonts w:ascii="Arial" w:eastAsiaTheme="minorEastAsia" w:hAnsi="Arial" w:cs="Arial"/>
          <w:kern w:val="24"/>
        </w:rPr>
        <w:t>mit Pfand oder</w:t>
      </w:r>
      <w:r w:rsidR="00C0711E">
        <w:rPr>
          <w:rFonts w:ascii="Arial" w:eastAsiaTheme="minorEastAsia" w:hAnsi="Arial" w:cs="Arial"/>
          <w:kern w:val="24"/>
        </w:rPr>
        <w:t xml:space="preserve"> mit</w:t>
      </w:r>
      <w:r w:rsidR="007306C8">
        <w:rPr>
          <w:rFonts w:ascii="Arial" w:eastAsiaTheme="minorEastAsia" w:hAnsi="Arial" w:cs="Arial"/>
          <w:kern w:val="24"/>
        </w:rPr>
        <w:t xml:space="preserve"> einem</w:t>
      </w:r>
      <w:r w:rsidR="00ED61C7" w:rsidRPr="00ED61C7">
        <w:rPr>
          <w:rFonts w:ascii="Arial" w:eastAsiaTheme="minorEastAsia" w:hAnsi="Arial" w:cs="Arial"/>
          <w:kern w:val="24"/>
        </w:rPr>
        <w:t xml:space="preserve"> Sammelsystem</w:t>
      </w:r>
      <w:r>
        <w:rPr>
          <w:rFonts w:ascii="Arial" w:eastAsiaTheme="minorEastAsia" w:hAnsi="Arial" w:cs="Arial"/>
          <w:kern w:val="24"/>
        </w:rPr>
        <w:t xml:space="preserve"> möglich sein</w:t>
      </w:r>
      <w:r w:rsidR="00ED61C7">
        <w:rPr>
          <w:rFonts w:ascii="Arial" w:eastAsiaTheme="minorEastAsia" w:hAnsi="Arial" w:cs="Arial"/>
          <w:kern w:val="24"/>
        </w:rPr>
        <w:t xml:space="preserve">. </w:t>
      </w:r>
    </w:p>
    <w:p w:rsidR="00ED61C7" w:rsidRDefault="00ED61C7" w:rsidP="00ED61C7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Ja </w:t>
      </w:r>
      <w:sdt>
        <w:sdtPr>
          <w:rPr>
            <w:rFonts w:eastAsiaTheme="minorEastAsia"/>
            <w:kern w:val="24"/>
          </w:rPr>
          <w:id w:val="-4884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>
        <w:rPr>
          <w:rFonts w:eastAsiaTheme="minorEastAsia"/>
          <w:kern w:val="24"/>
        </w:rPr>
        <w:tab/>
      </w:r>
      <w:r>
        <w:rPr>
          <w:rFonts w:eastAsiaTheme="minorEastAsia"/>
          <w:kern w:val="24"/>
        </w:rPr>
        <w:tab/>
        <w:t>Nein</w:t>
      </w:r>
      <w:r w:rsidR="00D26FE9">
        <w:rPr>
          <w:rFonts w:eastAsiaTheme="minorEastAsia"/>
          <w:kern w:val="24"/>
        </w:rPr>
        <w:t xml:space="preserve"> </w:t>
      </w:r>
      <w:sdt>
        <w:sdtPr>
          <w:rPr>
            <w:rFonts w:eastAsiaTheme="minorEastAsia"/>
            <w:kern w:val="24"/>
          </w:rPr>
          <w:id w:val="-2240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>
        <w:rPr>
          <w:rFonts w:eastAsiaTheme="minorEastAsia"/>
          <w:kern w:val="24"/>
        </w:rPr>
        <w:tab/>
      </w:r>
    </w:p>
    <w:p w:rsidR="00ED61C7" w:rsidRPr="00ED61C7" w:rsidRDefault="00ED61C7" w:rsidP="00ED61C7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ED61C7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ED61C7" w:rsidTr="009D1DE1">
        <w:trPr>
          <w:trHeight w:val="340"/>
        </w:trPr>
        <w:tc>
          <w:tcPr>
            <w:tcW w:w="8329" w:type="dxa"/>
          </w:tcPr>
          <w:p w:rsidR="00ED61C7" w:rsidRDefault="00ED61C7" w:rsidP="009D1DE1">
            <w:pPr>
              <w:pStyle w:val="KeinLeerraum"/>
              <w:rPr>
                <w:lang w:eastAsia="de-CH"/>
              </w:rPr>
            </w:pPr>
          </w:p>
          <w:p w:rsidR="00ED61C7" w:rsidRDefault="00ED61C7" w:rsidP="009D1DE1">
            <w:pPr>
              <w:pStyle w:val="KeinLeerraum"/>
              <w:rPr>
                <w:lang w:eastAsia="de-CH"/>
              </w:rPr>
            </w:pPr>
          </w:p>
        </w:tc>
      </w:tr>
    </w:tbl>
    <w:p w:rsidR="007306C8" w:rsidRDefault="00ED61C7" w:rsidP="001B611A">
      <w:pPr>
        <w:pStyle w:val="Listenabsatz"/>
        <w:numPr>
          <w:ilvl w:val="0"/>
          <w:numId w:val="12"/>
        </w:numPr>
        <w:spacing w:beforeLines="120" w:before="288"/>
        <w:jc w:val="both"/>
        <w:rPr>
          <w:rFonts w:ascii="Arial" w:eastAsiaTheme="minorEastAsia" w:hAnsi="Arial" w:cs="Arial"/>
          <w:kern w:val="24"/>
        </w:rPr>
      </w:pPr>
      <w:r w:rsidRPr="00ED61C7">
        <w:rPr>
          <w:rFonts w:ascii="Arial" w:eastAsiaTheme="minorEastAsia" w:hAnsi="Arial" w:cs="Arial"/>
          <w:kern w:val="24"/>
        </w:rPr>
        <w:t xml:space="preserve">Die Nutzung von </w:t>
      </w:r>
      <w:r w:rsidR="00D36BD2">
        <w:rPr>
          <w:rFonts w:ascii="Arial" w:eastAsiaTheme="minorEastAsia" w:hAnsi="Arial" w:cs="Arial"/>
          <w:kern w:val="24"/>
        </w:rPr>
        <w:t xml:space="preserve">flachen </w:t>
      </w:r>
      <w:r w:rsidRPr="00ED61C7">
        <w:rPr>
          <w:rFonts w:ascii="Arial" w:eastAsiaTheme="minorEastAsia" w:hAnsi="Arial" w:cs="Arial"/>
          <w:kern w:val="24"/>
        </w:rPr>
        <w:t>Kartonunterlagen</w:t>
      </w:r>
      <w:r w:rsidR="001B611A">
        <w:rPr>
          <w:rFonts w:ascii="Arial" w:eastAsiaTheme="minorEastAsia" w:hAnsi="Arial" w:cs="Arial"/>
          <w:kern w:val="24"/>
        </w:rPr>
        <w:t xml:space="preserve"> </w:t>
      </w:r>
      <w:r w:rsidR="00605CC7">
        <w:rPr>
          <w:rFonts w:ascii="Arial" w:eastAsiaTheme="minorEastAsia" w:hAnsi="Arial" w:cs="Arial"/>
          <w:kern w:val="24"/>
        </w:rPr>
        <w:t xml:space="preserve">ohne Rand </w:t>
      </w:r>
      <w:r w:rsidR="001B611A">
        <w:rPr>
          <w:rFonts w:ascii="Arial" w:eastAsiaTheme="minorEastAsia" w:hAnsi="Arial" w:cs="Arial"/>
          <w:kern w:val="24"/>
        </w:rPr>
        <w:t xml:space="preserve">(ca. </w:t>
      </w:r>
      <w:r w:rsidR="001B611A" w:rsidRPr="001B611A">
        <w:rPr>
          <w:rFonts w:ascii="Arial" w:eastAsiaTheme="minorEastAsia" w:hAnsi="Arial" w:cs="Arial"/>
          <w:kern w:val="24"/>
        </w:rPr>
        <w:t>13 x 20 cm</w:t>
      </w:r>
      <w:r w:rsidR="001B611A">
        <w:rPr>
          <w:rFonts w:ascii="Arial" w:eastAsiaTheme="minorEastAsia" w:hAnsi="Arial" w:cs="Arial"/>
          <w:kern w:val="24"/>
        </w:rPr>
        <w:t>)</w:t>
      </w:r>
      <w:r w:rsidRPr="00ED61C7">
        <w:rPr>
          <w:rFonts w:ascii="Arial" w:eastAsiaTheme="minorEastAsia" w:hAnsi="Arial" w:cs="Arial"/>
          <w:kern w:val="24"/>
        </w:rPr>
        <w:t xml:space="preserve"> für Esswaren</w:t>
      </w:r>
      <w:r w:rsidR="001B611A">
        <w:rPr>
          <w:rFonts w:ascii="Arial" w:eastAsiaTheme="minorEastAsia" w:hAnsi="Arial" w:cs="Arial"/>
          <w:kern w:val="24"/>
        </w:rPr>
        <w:t xml:space="preserve"> soll möglich sein</w:t>
      </w:r>
      <w:r w:rsidR="007306C8">
        <w:rPr>
          <w:rFonts w:ascii="Arial" w:eastAsiaTheme="minorEastAsia" w:hAnsi="Arial" w:cs="Arial"/>
          <w:kern w:val="24"/>
        </w:rPr>
        <w:t>.</w:t>
      </w:r>
    </w:p>
    <w:p w:rsidR="007306C8" w:rsidRPr="007306C8" w:rsidRDefault="007306C8" w:rsidP="007306C8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/>
          <w:kern w:val="24"/>
        </w:rPr>
      </w:pPr>
      <w:r w:rsidRPr="007306C8">
        <w:rPr>
          <w:rFonts w:eastAsiaTheme="minorEastAsia"/>
          <w:kern w:val="24"/>
        </w:rPr>
        <w:t>Ja</w:t>
      </w:r>
      <w:r w:rsidR="00D26FE9">
        <w:rPr>
          <w:rFonts w:eastAsiaTheme="minorEastAsia"/>
          <w:kern w:val="24"/>
        </w:rPr>
        <w:t xml:space="preserve"> </w:t>
      </w:r>
      <w:sdt>
        <w:sdtPr>
          <w:rPr>
            <w:rFonts w:eastAsiaTheme="minorEastAsia"/>
            <w:kern w:val="24"/>
          </w:rPr>
          <w:id w:val="-1644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 w:rsidRPr="007306C8">
        <w:rPr>
          <w:rFonts w:eastAsiaTheme="minorEastAsia"/>
          <w:kern w:val="24"/>
        </w:rPr>
        <w:t xml:space="preserve"> </w:t>
      </w:r>
      <w:r w:rsidRPr="007306C8">
        <w:rPr>
          <w:rFonts w:eastAsiaTheme="minorEastAsia"/>
          <w:kern w:val="24"/>
        </w:rPr>
        <w:tab/>
      </w:r>
      <w:r w:rsidRPr="007306C8">
        <w:rPr>
          <w:rFonts w:eastAsiaTheme="minorEastAsia"/>
          <w:kern w:val="24"/>
        </w:rPr>
        <w:tab/>
        <w:t>Nein</w:t>
      </w:r>
      <w:r w:rsidR="00D26FE9">
        <w:rPr>
          <w:rFonts w:eastAsiaTheme="minorEastAsia"/>
          <w:kern w:val="24"/>
        </w:rPr>
        <w:t xml:space="preserve"> </w:t>
      </w:r>
      <w:sdt>
        <w:sdtPr>
          <w:rPr>
            <w:rFonts w:eastAsiaTheme="minorEastAsia"/>
            <w:kern w:val="24"/>
          </w:rPr>
          <w:id w:val="121585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 w:rsidRPr="007306C8">
        <w:rPr>
          <w:rFonts w:eastAsiaTheme="minorEastAsia"/>
          <w:kern w:val="24"/>
        </w:rPr>
        <w:tab/>
      </w:r>
    </w:p>
    <w:p w:rsidR="007306C8" w:rsidRPr="007306C8" w:rsidRDefault="007306C8" w:rsidP="007306C8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7306C8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7306C8" w:rsidTr="009D1DE1">
        <w:trPr>
          <w:trHeight w:val="340"/>
        </w:trPr>
        <w:tc>
          <w:tcPr>
            <w:tcW w:w="8329" w:type="dxa"/>
          </w:tcPr>
          <w:p w:rsidR="007306C8" w:rsidRDefault="007306C8" w:rsidP="009D1DE1">
            <w:pPr>
              <w:pStyle w:val="KeinLeerraum"/>
              <w:rPr>
                <w:lang w:eastAsia="de-CH"/>
              </w:rPr>
            </w:pPr>
          </w:p>
          <w:p w:rsidR="007306C8" w:rsidRDefault="007306C8" w:rsidP="009D1DE1">
            <w:pPr>
              <w:pStyle w:val="KeinLeerraum"/>
              <w:rPr>
                <w:lang w:eastAsia="de-CH"/>
              </w:rPr>
            </w:pPr>
          </w:p>
        </w:tc>
      </w:tr>
    </w:tbl>
    <w:p w:rsidR="00ED61C7" w:rsidRPr="007306C8" w:rsidRDefault="001B611A" w:rsidP="007306C8">
      <w:pPr>
        <w:pStyle w:val="Listenabsatz"/>
        <w:numPr>
          <w:ilvl w:val="0"/>
          <w:numId w:val="12"/>
        </w:numPr>
        <w:spacing w:beforeLines="120" w:before="288"/>
        <w:jc w:val="both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Die</w:t>
      </w:r>
      <w:r w:rsidR="00ED61C7" w:rsidRPr="00ED61C7">
        <w:rPr>
          <w:rFonts w:ascii="Arial" w:eastAsiaTheme="minorEastAsia" w:hAnsi="Arial" w:cs="Arial"/>
          <w:kern w:val="24"/>
        </w:rPr>
        <w:t xml:space="preserve"> Herbstmesse </w:t>
      </w:r>
      <w:r>
        <w:rPr>
          <w:rFonts w:ascii="Arial" w:eastAsiaTheme="minorEastAsia" w:hAnsi="Arial" w:cs="Arial"/>
          <w:kern w:val="24"/>
        </w:rPr>
        <w:t xml:space="preserve">wird </w:t>
      </w:r>
      <w:r w:rsidR="00ED61C7" w:rsidRPr="00ED61C7">
        <w:rPr>
          <w:rFonts w:ascii="Arial" w:eastAsiaTheme="minorEastAsia" w:hAnsi="Arial" w:cs="Arial"/>
          <w:kern w:val="24"/>
        </w:rPr>
        <w:t>von der Mehrweggeschirrpflicht für Esswaren</w:t>
      </w:r>
      <w:r>
        <w:rPr>
          <w:rFonts w:ascii="Arial" w:eastAsiaTheme="minorEastAsia" w:hAnsi="Arial" w:cs="Arial"/>
          <w:kern w:val="24"/>
        </w:rPr>
        <w:t xml:space="preserve"> befreit</w:t>
      </w:r>
      <w:r w:rsidR="002F6086">
        <w:rPr>
          <w:rFonts w:ascii="Arial" w:eastAsiaTheme="minorEastAsia" w:hAnsi="Arial" w:cs="Arial"/>
          <w:kern w:val="24"/>
        </w:rPr>
        <w:t>.</w:t>
      </w:r>
    </w:p>
    <w:p w:rsidR="007306C8" w:rsidRPr="007306C8" w:rsidRDefault="007306C8" w:rsidP="007306C8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/>
          <w:kern w:val="24"/>
        </w:rPr>
      </w:pPr>
      <w:r w:rsidRPr="007306C8">
        <w:rPr>
          <w:rFonts w:eastAsiaTheme="minorEastAsia"/>
          <w:kern w:val="24"/>
        </w:rPr>
        <w:t xml:space="preserve">Ja </w:t>
      </w:r>
      <w:sdt>
        <w:sdtPr>
          <w:rPr>
            <w:rFonts w:eastAsiaTheme="minorEastAsia"/>
            <w:kern w:val="24"/>
          </w:rPr>
          <w:id w:val="-122051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 w:rsidRPr="007306C8">
        <w:rPr>
          <w:rFonts w:eastAsiaTheme="minorEastAsia"/>
          <w:kern w:val="24"/>
        </w:rPr>
        <w:tab/>
      </w:r>
      <w:r w:rsidRPr="007306C8">
        <w:rPr>
          <w:rFonts w:eastAsiaTheme="minorEastAsia"/>
          <w:kern w:val="24"/>
        </w:rPr>
        <w:tab/>
        <w:t>Nein</w:t>
      </w:r>
      <w:r w:rsidR="00D26FE9">
        <w:rPr>
          <w:rFonts w:eastAsiaTheme="minorEastAsia"/>
          <w:kern w:val="24"/>
        </w:rPr>
        <w:t xml:space="preserve"> </w:t>
      </w:r>
      <w:sdt>
        <w:sdtPr>
          <w:rPr>
            <w:rFonts w:eastAsiaTheme="minorEastAsia"/>
            <w:kern w:val="24"/>
          </w:rPr>
          <w:id w:val="13179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 w:rsidRPr="007306C8">
        <w:rPr>
          <w:rFonts w:eastAsiaTheme="minorEastAsia"/>
          <w:kern w:val="24"/>
        </w:rPr>
        <w:tab/>
      </w:r>
    </w:p>
    <w:p w:rsidR="007306C8" w:rsidRPr="007306C8" w:rsidRDefault="007306C8" w:rsidP="007306C8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7306C8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7306C8" w:rsidTr="009D1DE1">
        <w:trPr>
          <w:trHeight w:val="340"/>
        </w:trPr>
        <w:tc>
          <w:tcPr>
            <w:tcW w:w="8329" w:type="dxa"/>
          </w:tcPr>
          <w:p w:rsidR="007306C8" w:rsidRDefault="007306C8" w:rsidP="009D1DE1">
            <w:pPr>
              <w:pStyle w:val="KeinLeerraum"/>
              <w:rPr>
                <w:lang w:eastAsia="de-CH"/>
              </w:rPr>
            </w:pPr>
          </w:p>
          <w:p w:rsidR="007306C8" w:rsidRDefault="007306C8" w:rsidP="009D1DE1">
            <w:pPr>
              <w:pStyle w:val="KeinLeerraum"/>
              <w:rPr>
                <w:lang w:eastAsia="de-CH"/>
              </w:rPr>
            </w:pPr>
          </w:p>
        </w:tc>
      </w:tr>
    </w:tbl>
    <w:p w:rsidR="004B608E" w:rsidRPr="002A6D98" w:rsidRDefault="001B611A" w:rsidP="002A6D98">
      <w:pPr>
        <w:pStyle w:val="Listenabsatz"/>
        <w:numPr>
          <w:ilvl w:val="0"/>
          <w:numId w:val="12"/>
        </w:numPr>
        <w:spacing w:beforeLines="120" w:before="288"/>
        <w:jc w:val="both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D</w:t>
      </w:r>
      <w:r w:rsidR="00ED61C7" w:rsidRPr="00ED61C7">
        <w:rPr>
          <w:rFonts w:ascii="Arial" w:eastAsiaTheme="minorEastAsia" w:hAnsi="Arial" w:cs="Arial"/>
          <w:kern w:val="24"/>
        </w:rPr>
        <w:t xml:space="preserve">er Fasnacht </w:t>
      </w:r>
      <w:r>
        <w:rPr>
          <w:rFonts w:ascii="Arial" w:eastAsiaTheme="minorEastAsia" w:hAnsi="Arial" w:cs="Arial"/>
          <w:kern w:val="24"/>
        </w:rPr>
        <w:t xml:space="preserve">wird </w:t>
      </w:r>
      <w:r w:rsidR="00ED61C7" w:rsidRPr="00ED61C7">
        <w:rPr>
          <w:rFonts w:ascii="Arial" w:eastAsiaTheme="minorEastAsia" w:hAnsi="Arial" w:cs="Arial"/>
          <w:kern w:val="24"/>
        </w:rPr>
        <w:t>von der Mehrweggeschirrpflicht für Esswaren</w:t>
      </w:r>
      <w:r>
        <w:rPr>
          <w:rFonts w:ascii="Arial" w:eastAsiaTheme="minorEastAsia" w:hAnsi="Arial" w:cs="Arial"/>
          <w:kern w:val="24"/>
        </w:rPr>
        <w:t xml:space="preserve"> befreit</w:t>
      </w:r>
      <w:r w:rsidR="002F6086">
        <w:rPr>
          <w:rFonts w:ascii="Arial" w:eastAsiaTheme="minorEastAsia" w:hAnsi="Arial" w:cs="Arial"/>
          <w:kern w:val="24"/>
        </w:rPr>
        <w:t>.</w:t>
      </w:r>
    </w:p>
    <w:p w:rsidR="002A6D98" w:rsidRPr="007306C8" w:rsidRDefault="002A6D98" w:rsidP="002A6D98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/>
          <w:kern w:val="24"/>
        </w:rPr>
      </w:pPr>
      <w:r w:rsidRPr="007306C8">
        <w:rPr>
          <w:rFonts w:eastAsiaTheme="minorEastAsia"/>
          <w:kern w:val="24"/>
        </w:rPr>
        <w:t xml:space="preserve">Ja </w:t>
      </w:r>
      <w:sdt>
        <w:sdtPr>
          <w:rPr>
            <w:rFonts w:eastAsiaTheme="minorEastAsia"/>
            <w:kern w:val="24"/>
          </w:rPr>
          <w:id w:val="173989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 w:rsidRPr="007306C8">
        <w:rPr>
          <w:rFonts w:eastAsiaTheme="minorEastAsia"/>
          <w:kern w:val="24"/>
        </w:rPr>
        <w:tab/>
      </w:r>
      <w:r w:rsidRPr="007306C8">
        <w:rPr>
          <w:rFonts w:eastAsiaTheme="minorEastAsia"/>
          <w:kern w:val="24"/>
        </w:rPr>
        <w:tab/>
        <w:t>Nein</w:t>
      </w:r>
      <w:r w:rsidR="00D26FE9">
        <w:rPr>
          <w:rFonts w:eastAsiaTheme="minorEastAsia"/>
          <w:kern w:val="24"/>
        </w:rPr>
        <w:t xml:space="preserve"> </w:t>
      </w:r>
      <w:sdt>
        <w:sdtPr>
          <w:rPr>
            <w:rFonts w:eastAsiaTheme="minorEastAsia"/>
            <w:kern w:val="24"/>
          </w:rPr>
          <w:id w:val="-169761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E9">
            <w:rPr>
              <w:rFonts w:ascii="MS Gothic" w:eastAsia="MS Gothic" w:hAnsi="MS Gothic" w:hint="eastAsia"/>
              <w:kern w:val="24"/>
            </w:rPr>
            <w:t>☐</w:t>
          </w:r>
        </w:sdtContent>
      </w:sdt>
      <w:r w:rsidRPr="007306C8">
        <w:rPr>
          <w:rFonts w:eastAsiaTheme="minorEastAsia"/>
          <w:kern w:val="24"/>
        </w:rPr>
        <w:tab/>
      </w:r>
    </w:p>
    <w:p w:rsidR="002A6D98" w:rsidRPr="007306C8" w:rsidRDefault="002A6D98" w:rsidP="002A6D98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7306C8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2A6D98" w:rsidTr="009D1DE1">
        <w:trPr>
          <w:trHeight w:val="340"/>
        </w:trPr>
        <w:tc>
          <w:tcPr>
            <w:tcW w:w="8329" w:type="dxa"/>
          </w:tcPr>
          <w:p w:rsidR="002A6D98" w:rsidRDefault="002A6D98" w:rsidP="009D1DE1">
            <w:pPr>
              <w:pStyle w:val="KeinLeerraum"/>
              <w:rPr>
                <w:lang w:eastAsia="de-CH"/>
              </w:rPr>
            </w:pPr>
          </w:p>
          <w:p w:rsidR="002A6D98" w:rsidRDefault="002A6D98" w:rsidP="009D1DE1">
            <w:pPr>
              <w:pStyle w:val="KeinLeerraum"/>
              <w:rPr>
                <w:lang w:eastAsia="de-CH"/>
              </w:rPr>
            </w:pPr>
          </w:p>
        </w:tc>
      </w:tr>
    </w:tbl>
    <w:p w:rsidR="004B608E" w:rsidRPr="00ED61C7" w:rsidRDefault="004B608E" w:rsidP="009F36D6">
      <w:pPr>
        <w:pStyle w:val="Listenabsatz"/>
        <w:spacing w:before="120" w:after="0" w:line="240" w:lineRule="auto"/>
        <w:ind w:left="0"/>
        <w:rPr>
          <w:rFonts w:ascii="Arial" w:eastAsiaTheme="minorEastAsia" w:hAnsi="Arial" w:cs="Arial"/>
          <w:kern w:val="24"/>
          <w:lang w:eastAsia="de-CH"/>
        </w:rPr>
      </w:pPr>
    </w:p>
    <w:p w:rsidR="009F36D6" w:rsidRPr="00ED61C7" w:rsidRDefault="009F36D6" w:rsidP="00ED61C7">
      <w:pPr>
        <w:pStyle w:val="Listenabsatz"/>
        <w:numPr>
          <w:ilvl w:val="0"/>
          <w:numId w:val="7"/>
        </w:numPr>
        <w:spacing w:beforeLines="120" w:before="288" w:after="0" w:line="240" w:lineRule="auto"/>
        <w:jc w:val="both"/>
        <w:rPr>
          <w:rFonts w:ascii="Arial" w:eastAsiaTheme="minorEastAsia" w:hAnsi="Arial" w:cs="Arial"/>
          <w:kern w:val="24"/>
          <w:lang w:eastAsia="de-CH"/>
        </w:rPr>
      </w:pPr>
      <w:r w:rsidRPr="00ED61C7">
        <w:rPr>
          <w:rFonts w:ascii="Arial" w:eastAsiaTheme="minorEastAsia" w:hAnsi="Arial" w:cs="Arial"/>
          <w:kern w:val="24"/>
          <w:lang w:eastAsia="de-CH"/>
        </w:rPr>
        <w:t>Haben Sie Anmerkungen</w:t>
      </w:r>
      <w:r w:rsidR="004B4ADE">
        <w:rPr>
          <w:rFonts w:ascii="Arial" w:eastAsiaTheme="minorEastAsia" w:hAnsi="Arial" w:cs="Arial"/>
          <w:kern w:val="24"/>
          <w:lang w:eastAsia="de-CH"/>
        </w:rPr>
        <w:t>,</w:t>
      </w:r>
      <w:r w:rsidR="00C0711E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437374" w:rsidRPr="00ED61C7">
        <w:rPr>
          <w:rFonts w:ascii="Arial" w:eastAsiaTheme="minorEastAsia" w:hAnsi="Arial" w:cs="Arial"/>
          <w:kern w:val="24"/>
          <w:lang w:eastAsia="de-CH"/>
        </w:rPr>
        <w:t>Änderungs</w:t>
      </w:r>
      <w:r w:rsidR="00437374">
        <w:rPr>
          <w:rFonts w:ascii="Arial" w:eastAsiaTheme="minorEastAsia" w:hAnsi="Arial" w:cs="Arial"/>
          <w:kern w:val="24"/>
          <w:lang w:eastAsia="de-CH"/>
        </w:rPr>
        <w:t>-</w:t>
      </w:r>
      <w:r w:rsidR="00437374" w:rsidRPr="00ED61C7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4B4ADE">
        <w:rPr>
          <w:rFonts w:ascii="Arial" w:eastAsiaTheme="minorEastAsia" w:hAnsi="Arial" w:cs="Arial"/>
          <w:kern w:val="24"/>
          <w:lang w:eastAsia="de-CH"/>
        </w:rPr>
        <w:t>oder Ergänzu</w:t>
      </w:r>
      <w:r w:rsidR="000C0A70">
        <w:rPr>
          <w:rFonts w:ascii="Arial" w:eastAsiaTheme="minorEastAsia" w:hAnsi="Arial" w:cs="Arial"/>
          <w:kern w:val="24"/>
          <w:lang w:eastAsia="de-CH"/>
        </w:rPr>
        <w:t>n</w:t>
      </w:r>
      <w:r w:rsidR="004B4ADE">
        <w:rPr>
          <w:rFonts w:ascii="Arial" w:eastAsiaTheme="minorEastAsia" w:hAnsi="Arial" w:cs="Arial"/>
          <w:kern w:val="24"/>
          <w:lang w:eastAsia="de-CH"/>
        </w:rPr>
        <w:t xml:space="preserve">gsvorschläge </w:t>
      </w:r>
      <w:r w:rsidRPr="00ED61C7">
        <w:rPr>
          <w:rFonts w:ascii="Arial" w:eastAsiaTheme="minorEastAsia" w:hAnsi="Arial" w:cs="Arial"/>
          <w:kern w:val="24"/>
          <w:lang w:eastAsia="de-CH"/>
        </w:rPr>
        <w:t xml:space="preserve">zu den einzelnen </w:t>
      </w:r>
      <w:r w:rsidR="0003236C" w:rsidRPr="00ED61C7">
        <w:rPr>
          <w:rFonts w:ascii="Arial" w:eastAsiaTheme="minorEastAsia" w:hAnsi="Arial" w:cs="Arial"/>
          <w:kern w:val="24"/>
          <w:lang w:eastAsia="de-CH"/>
        </w:rPr>
        <w:t>Absä</w:t>
      </w:r>
      <w:r w:rsidR="0003236C" w:rsidRPr="00ED61C7">
        <w:rPr>
          <w:rFonts w:ascii="Arial" w:eastAsiaTheme="minorEastAsia" w:hAnsi="Arial" w:cs="Arial"/>
          <w:kern w:val="24"/>
          <w:lang w:eastAsia="de-CH"/>
        </w:rPr>
        <w:t>t</w:t>
      </w:r>
      <w:r w:rsidR="0003236C" w:rsidRPr="00ED61C7">
        <w:rPr>
          <w:rFonts w:ascii="Arial" w:eastAsiaTheme="minorEastAsia" w:hAnsi="Arial" w:cs="Arial"/>
          <w:kern w:val="24"/>
          <w:lang w:eastAsia="de-CH"/>
        </w:rPr>
        <w:t>zen des §</w:t>
      </w:r>
      <w:r w:rsidR="00E90B2F">
        <w:rPr>
          <w:rFonts w:ascii="Arial" w:eastAsiaTheme="minorEastAsia" w:hAnsi="Arial" w:cs="Arial"/>
          <w:kern w:val="24"/>
          <w:lang w:eastAsia="de-CH"/>
        </w:rPr>
        <w:t xml:space="preserve"> </w:t>
      </w:r>
      <w:r w:rsidR="0003236C" w:rsidRPr="00ED61C7">
        <w:rPr>
          <w:rFonts w:ascii="Arial" w:eastAsiaTheme="minorEastAsia" w:hAnsi="Arial" w:cs="Arial"/>
          <w:kern w:val="24"/>
          <w:lang w:eastAsia="de-CH"/>
        </w:rPr>
        <w:t>20a USG BS, „</w:t>
      </w:r>
      <w:r w:rsidR="002F56FB">
        <w:rPr>
          <w:rFonts w:ascii="Arial" w:eastAsiaTheme="minorEastAsia" w:hAnsi="Arial" w:cs="Arial"/>
          <w:kern w:val="24"/>
          <w:lang w:eastAsia="de-CH"/>
        </w:rPr>
        <w:t>Sauber</w:t>
      </w:r>
      <w:r w:rsidR="0003236C" w:rsidRPr="00ED61C7">
        <w:rPr>
          <w:rFonts w:ascii="Arial" w:eastAsiaTheme="minorEastAsia" w:hAnsi="Arial" w:cs="Arial"/>
          <w:kern w:val="24"/>
          <w:lang w:eastAsia="de-CH"/>
        </w:rPr>
        <w:t>keit und Abfallvermeidung“</w:t>
      </w:r>
      <w:r w:rsidRPr="00ED61C7">
        <w:rPr>
          <w:rFonts w:ascii="Arial" w:eastAsiaTheme="minorEastAsia" w:hAnsi="Arial" w:cs="Arial"/>
          <w:kern w:val="24"/>
          <w:lang w:eastAsia="de-CH"/>
        </w:rPr>
        <w:t>?</w:t>
      </w:r>
    </w:p>
    <w:p w:rsidR="009F36D6" w:rsidRPr="0049346A" w:rsidRDefault="009F36D6" w:rsidP="009F36D6">
      <w:pPr>
        <w:pStyle w:val="Listenabsatz"/>
        <w:spacing w:beforeLines="120" w:before="288" w:after="0" w:line="240" w:lineRule="auto"/>
        <w:ind w:left="360"/>
        <w:jc w:val="both"/>
        <w:rPr>
          <w:rFonts w:ascii="Arial" w:eastAsiaTheme="minorEastAsia" w:hAnsi="Arial" w:cs="Arial"/>
          <w:kern w:val="24"/>
          <w:lang w:eastAsia="de-CH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F36D6" w:rsidRPr="0049346A" w:rsidTr="009D1DE1">
        <w:trPr>
          <w:trHeight w:val="340"/>
        </w:trPr>
        <w:tc>
          <w:tcPr>
            <w:tcW w:w="8329" w:type="dxa"/>
          </w:tcPr>
          <w:p w:rsidR="009F36D6" w:rsidRDefault="009F36D6" w:rsidP="007E4953">
            <w:pPr>
              <w:spacing w:before="120"/>
              <w:rPr>
                <w:rFonts w:eastAsiaTheme="minorHAnsi" w:cs="Arial"/>
                <w:szCs w:val="22"/>
              </w:rPr>
            </w:pPr>
          </w:p>
          <w:p w:rsidR="007E4953" w:rsidRPr="007E4953" w:rsidRDefault="007E4953" w:rsidP="007E4953">
            <w:pPr>
              <w:spacing w:before="120"/>
              <w:rPr>
                <w:rFonts w:cs="Arial"/>
              </w:rPr>
            </w:pPr>
          </w:p>
        </w:tc>
      </w:tr>
    </w:tbl>
    <w:p w:rsidR="00C0711E" w:rsidRDefault="00C0711E" w:rsidP="002A6D98">
      <w:pPr>
        <w:spacing w:before="120"/>
        <w:rPr>
          <w:rFonts w:eastAsiaTheme="minorEastAsia" w:cs="Arial"/>
          <w:kern w:val="24"/>
        </w:rPr>
      </w:pPr>
    </w:p>
    <w:p w:rsidR="000E4251" w:rsidRDefault="009F36D6" w:rsidP="002A6D98">
      <w:pPr>
        <w:spacing w:before="120"/>
        <w:rPr>
          <w:rFonts w:eastAsiaTheme="minorEastAsia" w:cs="Arial"/>
          <w:kern w:val="24"/>
        </w:rPr>
      </w:pPr>
      <w:r w:rsidRPr="0049346A">
        <w:rPr>
          <w:rFonts w:eastAsiaTheme="minorEastAsia" w:cs="Arial"/>
          <w:kern w:val="24"/>
        </w:rPr>
        <w:t>Besten Dank für Ihre Bemühungen.</w:t>
      </w:r>
    </w:p>
    <w:p w:rsidR="002F56FB" w:rsidRDefault="002F56FB" w:rsidP="002A6D98">
      <w:pPr>
        <w:spacing w:before="120"/>
        <w:rPr>
          <w:rFonts w:eastAsiaTheme="minorEastAsia" w:cs="Arial"/>
          <w:kern w:val="24"/>
        </w:rPr>
      </w:pPr>
    </w:p>
    <w:sectPr w:rsidR="002F56FB" w:rsidSect="009F36D6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E7" w:rsidRPr="009F36D6" w:rsidRDefault="00B63DE7">
      <w:r w:rsidRPr="009F36D6">
        <w:separator/>
      </w:r>
    </w:p>
  </w:endnote>
  <w:endnote w:type="continuationSeparator" w:id="0">
    <w:p w:rsidR="00B63DE7" w:rsidRPr="009F36D6" w:rsidRDefault="00B63DE7">
      <w:r w:rsidRPr="009F36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DE" w:rsidRDefault="002C02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9F36D6" w:rsidTr="008C7A18">
      <w:tc>
        <w:tcPr>
          <w:tcW w:w="8517" w:type="dxa"/>
          <w:shd w:val="clear" w:color="auto" w:fill="auto"/>
        </w:tcPr>
        <w:p w:rsidR="00A757D9" w:rsidRPr="009F36D6" w:rsidRDefault="00A757D9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9F36D6" w:rsidRDefault="00A757D9" w:rsidP="008C7A18">
          <w:pPr>
            <w:pStyle w:val="Fuzeile"/>
            <w:jc w:val="right"/>
          </w:pPr>
          <w:r w:rsidRPr="009F36D6">
            <w:fldChar w:fldCharType="begin"/>
          </w:r>
          <w:r w:rsidRPr="009F36D6">
            <w:instrText xml:space="preserve"> IF </w:instrText>
          </w:r>
          <w:r w:rsidR="00B63DE7">
            <w:fldChar w:fldCharType="begin"/>
          </w:r>
          <w:r w:rsidR="00B63DE7">
            <w:instrText xml:space="preserve"> NUMPAGES   \* MERGEFORMAT </w:instrText>
          </w:r>
          <w:r w:rsidR="00B63DE7">
            <w:fldChar w:fldCharType="separate"/>
          </w:r>
          <w:r w:rsidR="00357345">
            <w:rPr>
              <w:noProof/>
            </w:rPr>
            <w:instrText>3</w:instrText>
          </w:r>
          <w:r w:rsidR="00B63DE7">
            <w:rPr>
              <w:noProof/>
            </w:rPr>
            <w:fldChar w:fldCharType="end"/>
          </w:r>
          <w:r w:rsidRPr="009F36D6">
            <w:instrText xml:space="preserve"> &gt; 1 "</w:instrText>
          </w:r>
          <w:fldSimple w:instr=" DOCPROPERTY &quot;Doc.Page&quot;\*CHARFORMAT ">
            <w:r w:rsidR="00A52D10">
              <w:instrText>Seite</w:instrText>
            </w:r>
          </w:fldSimple>
          <w:r w:rsidRPr="009F36D6">
            <w:instrText xml:space="preserve"> </w:instrText>
          </w:r>
          <w:r w:rsidRPr="009F36D6">
            <w:fldChar w:fldCharType="begin"/>
          </w:r>
          <w:r w:rsidRPr="009F36D6">
            <w:instrText xml:space="preserve"> PAGE </w:instrText>
          </w:r>
          <w:r w:rsidRPr="009F36D6">
            <w:fldChar w:fldCharType="separate"/>
          </w:r>
          <w:r w:rsidR="00357345">
            <w:rPr>
              <w:noProof/>
            </w:rPr>
            <w:instrText>1</w:instrText>
          </w:r>
          <w:r w:rsidRPr="009F36D6">
            <w:fldChar w:fldCharType="end"/>
          </w:r>
          <w:r w:rsidRPr="009F36D6">
            <w:instrText>/</w:instrText>
          </w:r>
          <w:r w:rsidR="00B63DE7">
            <w:fldChar w:fldCharType="begin"/>
          </w:r>
          <w:r w:rsidR="00B63DE7">
            <w:instrText xml:space="preserve"> NUMPAGES   \* MERGEFORMAT </w:instrText>
          </w:r>
          <w:r w:rsidR="00B63DE7">
            <w:fldChar w:fldCharType="separate"/>
          </w:r>
          <w:r w:rsidR="00357345">
            <w:rPr>
              <w:noProof/>
            </w:rPr>
            <w:instrText>3</w:instrText>
          </w:r>
          <w:r w:rsidR="00B63DE7">
            <w:rPr>
              <w:noProof/>
            </w:rPr>
            <w:fldChar w:fldCharType="end"/>
          </w:r>
          <w:r w:rsidRPr="009F36D6">
            <w:instrText>"</w:instrText>
          </w:r>
          <w:r w:rsidR="00357345">
            <w:fldChar w:fldCharType="separate"/>
          </w:r>
          <w:r w:rsidR="00357345">
            <w:rPr>
              <w:noProof/>
            </w:rPr>
            <w:t>Seite</w:t>
          </w:r>
          <w:r w:rsidR="00357345" w:rsidRPr="009F36D6">
            <w:rPr>
              <w:noProof/>
            </w:rPr>
            <w:t xml:space="preserve"> </w:t>
          </w:r>
          <w:r w:rsidR="00357345">
            <w:rPr>
              <w:noProof/>
            </w:rPr>
            <w:t>1</w:t>
          </w:r>
          <w:r w:rsidR="00357345" w:rsidRPr="009F36D6">
            <w:rPr>
              <w:noProof/>
            </w:rPr>
            <w:t>/</w:t>
          </w:r>
          <w:r w:rsidR="00357345">
            <w:rPr>
              <w:noProof/>
            </w:rPr>
            <w:t>3</w:t>
          </w:r>
          <w:r w:rsidRPr="009F36D6">
            <w:fldChar w:fldCharType="end"/>
          </w:r>
        </w:p>
      </w:tc>
    </w:tr>
    <w:bookmarkEnd w:id="0"/>
  </w:tbl>
  <w:p w:rsidR="00A757D9" w:rsidRPr="009F36D6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DE" w:rsidRDefault="002C02D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C63176" w:rsidRDefault="00B63DE7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A52D10"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357345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35734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E7" w:rsidRPr="009F36D6" w:rsidRDefault="00B63DE7">
      <w:r w:rsidRPr="009F36D6">
        <w:separator/>
      </w:r>
    </w:p>
  </w:footnote>
  <w:footnote w:type="continuationSeparator" w:id="0">
    <w:p w:rsidR="00B63DE7" w:rsidRPr="009F36D6" w:rsidRDefault="00B63DE7">
      <w:r w:rsidRPr="009F36D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DE" w:rsidRDefault="002C02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A" w:rsidRPr="009F36D6" w:rsidRDefault="00BC6E9A" w:rsidP="00BC6E9A">
    <w:pPr>
      <w:spacing w:before="260"/>
      <w:rPr>
        <w:sz w:val="16"/>
      </w:rPr>
    </w:pPr>
    <w:r w:rsidRPr="009F36D6">
      <w:rPr>
        <w:noProof/>
        <w:sz w:val="16"/>
      </w:rPr>
      <w:drawing>
        <wp:anchor distT="0" distB="0" distL="114300" distR="119380" simplePos="0" relativeHeight="251658240" behindDoc="1" locked="0" layoutInCell="1" allowOverlap="1" wp14:anchorId="2FF1C453" wp14:editId="6905730D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4" name="Grafik 4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title="Baselst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b/>
      </w:rPr>
      <w:tag w:val="Department1.DepartmentNominationCanton"/>
      <w:id w:val="556898903"/>
      <w:dataBinding w:prefixMappings="xmlns:ns='http://schemas.officeatwork.com/CustomXMLPart'" w:xpath="/ns:officeatwork/ns:Department1.DepartmentNominationCanton" w:storeItemID="{7B13078F-EB3F-457E-956C-48E77095A8FC}"/>
      <w:text w:multiLine="1"/>
    </w:sdtPr>
    <w:sdtEndPr/>
    <w:sdtContent>
      <w:p w:rsidR="00BC6E9A" w:rsidRPr="009F36D6" w:rsidRDefault="009F36D6" w:rsidP="00BC6E9A">
        <w:pPr>
          <w:spacing w:before="158"/>
          <w:rPr>
            <w:b/>
          </w:rPr>
        </w:pPr>
        <w:r>
          <w:rPr>
            <w:b/>
          </w:rPr>
          <w:t>Departement für Wirtschaft, Soziales und Umwelt des Kantons Basel-Stadt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DE" w:rsidRDefault="002C02D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DE" w:rsidRDefault="002C02DE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1" w:rsidRPr="000E4251" w:rsidRDefault="000E4251" w:rsidP="000E4251">
    <w:pPr>
      <w:rPr>
        <w:sz w:val="16"/>
      </w:rPr>
    </w:pPr>
  </w:p>
  <w:sdt>
    <w:sdtPr>
      <w:rPr>
        <w:sz w:val="16"/>
      </w:rPr>
      <w:tag w:val="Department1.DepartmentNominationCanton"/>
      <w:id w:val="-963579290"/>
      <w:dataBinding w:prefixMappings="xmlns:ns='http://schemas.officeatwork.com/CustomXMLPart'" w:xpath="/ns:officeatwork/ns:Department1.DepartmentNominationCanton" w:storeItemID="{7B13078F-EB3F-457E-956C-48E77095A8FC}"/>
      <w:text w:multiLine="1"/>
    </w:sdtPr>
    <w:sdtEndPr/>
    <w:sdtContent>
      <w:p w:rsidR="000E4251" w:rsidRPr="000E4251" w:rsidRDefault="009F36D6" w:rsidP="000E4251">
        <w:pPr>
          <w:rPr>
            <w:sz w:val="16"/>
          </w:rPr>
        </w:pPr>
        <w:r>
          <w:rPr>
            <w:sz w:val="16"/>
          </w:rPr>
          <w:t>Departement für Wirtschaft, Soziales und Umwelt des Kantons Basel-Stadt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DE" w:rsidRDefault="002C02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A932C73"/>
    <w:multiLevelType w:val="hybridMultilevel"/>
    <w:tmpl w:val="9ACAE59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>
    <w:nsid w:val="299F018D"/>
    <w:multiLevelType w:val="hybridMultilevel"/>
    <w:tmpl w:val="31169E3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B6CE1"/>
    <w:multiLevelType w:val="hybridMultilevel"/>
    <w:tmpl w:val="AB6E31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4A876680"/>
    <w:multiLevelType w:val="hybridMultilevel"/>
    <w:tmpl w:val="2098E4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>
    <w:nsid w:val="5EF9466B"/>
    <w:multiLevelType w:val="hybridMultilevel"/>
    <w:tmpl w:val="A68E049A"/>
    <w:lvl w:ilvl="0" w:tplc="CE8680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A84688"/>
    <w:multiLevelType w:val="hybridMultilevel"/>
    <w:tmpl w:val="329864F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1. September 2017"/>
    <w:docVar w:name="Date.Format.Long.dateValue" w:val="42999"/>
    <w:docVar w:name="OawAttachedTemplate" w:val="Leer hoch nur Departement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6021813484443330333&quot;&gt;&lt;Field Name=&quot;IDName&quot; Value=&quot;Olga Steiger&quot;/&gt;&lt;Field Name=&quot;Name&quot; Value=&quot;Olga Steiger&quot;/&gt;&lt;Field Name=&quot;Title&quot; Value=&quot;&quot;/&gt;&lt;Field Name=&quot;Function&quot; Value=&quot;Fachverantwortliche Abfallvermeidung und Littering&quot;/&gt;&lt;Field Name=&quot;Unit&quot; Value=&quot;Amt für Umwelt und Energie&quot;/&gt;&lt;Field Name=&quot;Department&quot; Value=&quot;Abfall&quot;/&gt;&lt;Field Name=&quot;Subdepartment&quot; Value=&quot;&quot;/&gt;&lt;Field Name=&quot;Office&quot; Value=&quot;&quot;/&gt;&lt;Field Name=&quot;DirectPhone&quot; Value=&quot;+41 61 639 23 31&quot;/&gt;&lt;Field Name=&quot;DirectFax&quot; Value=&quot;&quot;/&gt;&lt;Field Name=&quot;Mobile&quot; Value=&quot;&quot;/&gt;&lt;Field Name=&quot;EMail&quot; Value=&quot;olga.steiger@bs.ch&quot;/&gt;&lt;Field Name=&quot;Address1&quot; Value=&quot;Hochbergerstrasse 158&quot;/&gt;&lt;Field Name=&quot;Address2&quot; Value=&quot;CH-4019 Basel&quot;/&gt;&lt;Field Name=&quot;Website&quot; Value=&quot;www.aue.bs.ch&quot;/&gt;&lt;Field Name=&quot;Address3&quot; Value=&quot;&quot;/&gt;&lt;Field Name=&quot;Data_UID&quot; Value=&quot;20160218134844433303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21813484443330333&quot;&gt;&lt;Field Name=&quot;IDName&quot; Value=&quot;Olga Steiger&quot;/&gt;&lt;Field Name=&quot;Name&quot; Value=&quot;Olga Steiger&quot;/&gt;&lt;Field Name=&quot;Title&quot; Value=&quot;&quot;/&gt;&lt;Field Name=&quot;Function&quot; Value=&quot;Fachverantwortliche Abfallvermeidung und Littering&quot;/&gt;&lt;Field Name=&quot;Unit&quot; Value=&quot;Amt für Umwelt und Energie&quot;/&gt;&lt;Field Name=&quot;Department&quot; Value=&quot;Abfall&quot;/&gt;&lt;Field Name=&quot;Subdepartment&quot; Value=&quot;&quot;/&gt;&lt;Field Name=&quot;Office&quot; Value=&quot;&quot;/&gt;&lt;Field Name=&quot;DirectPhone&quot; Value=&quot;+41 61 639 23 31&quot;/&gt;&lt;Field Name=&quot;DirectFax&quot; Value=&quot;&quot;/&gt;&lt;Field Name=&quot;Mobile&quot; Value=&quot;&quot;/&gt;&lt;Field Name=&quot;EMail&quot; Value=&quot;olga.steiger@bs.ch&quot;/&gt;&lt;Field Name=&quot;Address1&quot; Value=&quot;Hochbergerstrasse 158&quot;/&gt;&lt;Field Name=&quot;Address2&quot; Value=&quot;CH-4019 Basel&quot;/&gt;&lt;Field Name=&quot;Website&quot; Value=&quot;www.aue.bs.ch&quot;/&gt;&lt;Field Name=&quot;Address3&quot; Value=&quot;&quot;/&gt;&lt;Field Name=&quot;Data_UID&quot; Value=&quot;20160218134844433303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6021813484443330333&quot;&gt;&lt;Field Name=&quot;IDName&quot; Value=&quot;Olga Steiger&quot;/&gt;&lt;Field Name=&quot;Name&quot; Value=&quot;Olga Steiger&quot;/&gt;&lt;Field Name=&quot;Title&quot; Value=&quot;&quot;/&gt;&lt;Field Name=&quot;Function&quot; Value=&quot;Fachverantwortliche Abfallvermeidung und Littering&quot;/&gt;&lt;Field Name=&quot;Unit&quot; Value=&quot;Amt für Umwelt und Energie&quot;/&gt;&lt;Field Name=&quot;Department&quot; Value=&quot;Abfall&quot;/&gt;&lt;Field Name=&quot;Subdepartment&quot; Value=&quot;&quot;/&gt;&lt;Field Name=&quot;Office&quot; Value=&quot;&quot;/&gt;&lt;Field Name=&quot;DirectPhone&quot; Value=&quot;+41 61 639 23 31&quot;/&gt;&lt;Field Name=&quot;DirectFax&quot; Value=&quot;&quot;/&gt;&lt;Field Name=&quot;Mobile&quot; Value=&quot;&quot;/&gt;&lt;Field Name=&quot;EMail&quot; Value=&quot;olga.steiger@bs.ch&quot;/&gt;&lt;Field Name=&quot;Address1&quot; Value=&quot;Hochbergerstrasse 158&quot;/&gt;&lt;Field Name=&quot;Address2&quot; Value=&quot;CH-4019 Basel&quot;/&gt;&lt;Field Name=&quot;Website&quot; Value=&quot;www.aue.bs.ch&quot;/&gt;&lt;Field Name=&quot;Address3&quot; Value=&quot;&quot;/&gt;&lt;Field Name=&quot;Data_UID&quot; Value=&quot;20160218134844433303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709211059136292476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hoch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F36D6"/>
    <w:rsid w:val="0000163B"/>
    <w:rsid w:val="000044E3"/>
    <w:rsid w:val="00014F08"/>
    <w:rsid w:val="00023B64"/>
    <w:rsid w:val="000260A8"/>
    <w:rsid w:val="0003236C"/>
    <w:rsid w:val="000408B0"/>
    <w:rsid w:val="00040FD6"/>
    <w:rsid w:val="00042209"/>
    <w:rsid w:val="0005055C"/>
    <w:rsid w:val="00055FA5"/>
    <w:rsid w:val="00056E33"/>
    <w:rsid w:val="00061F5D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0A70"/>
    <w:rsid w:val="000C3486"/>
    <w:rsid w:val="000C3719"/>
    <w:rsid w:val="000D27CE"/>
    <w:rsid w:val="000D41E4"/>
    <w:rsid w:val="000D6220"/>
    <w:rsid w:val="000E4251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0661"/>
    <w:rsid w:val="00167BFB"/>
    <w:rsid w:val="00186D97"/>
    <w:rsid w:val="00192AB8"/>
    <w:rsid w:val="00195164"/>
    <w:rsid w:val="001A0D83"/>
    <w:rsid w:val="001A499F"/>
    <w:rsid w:val="001B05AB"/>
    <w:rsid w:val="001B611A"/>
    <w:rsid w:val="001C0EBA"/>
    <w:rsid w:val="001C1171"/>
    <w:rsid w:val="001C13DC"/>
    <w:rsid w:val="001E0A99"/>
    <w:rsid w:val="001F1540"/>
    <w:rsid w:val="001F3322"/>
    <w:rsid w:val="001F5040"/>
    <w:rsid w:val="001F6B41"/>
    <w:rsid w:val="001F772C"/>
    <w:rsid w:val="00205781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188E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6D98"/>
    <w:rsid w:val="002A73F9"/>
    <w:rsid w:val="002A779B"/>
    <w:rsid w:val="002A784B"/>
    <w:rsid w:val="002B3964"/>
    <w:rsid w:val="002B7C88"/>
    <w:rsid w:val="002C02DE"/>
    <w:rsid w:val="002C68EB"/>
    <w:rsid w:val="002D327A"/>
    <w:rsid w:val="002E0B33"/>
    <w:rsid w:val="002F56FB"/>
    <w:rsid w:val="002F6086"/>
    <w:rsid w:val="00304690"/>
    <w:rsid w:val="003060EE"/>
    <w:rsid w:val="0030726F"/>
    <w:rsid w:val="00315936"/>
    <w:rsid w:val="003212F9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345"/>
    <w:rsid w:val="00357B7E"/>
    <w:rsid w:val="003709F4"/>
    <w:rsid w:val="00373A3C"/>
    <w:rsid w:val="00381111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B3D32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374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46A"/>
    <w:rsid w:val="00493944"/>
    <w:rsid w:val="00494AD2"/>
    <w:rsid w:val="00496494"/>
    <w:rsid w:val="004A6F67"/>
    <w:rsid w:val="004B10C3"/>
    <w:rsid w:val="004B4ADE"/>
    <w:rsid w:val="004B608E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3AE6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5CC7"/>
    <w:rsid w:val="00607715"/>
    <w:rsid w:val="00623BC7"/>
    <w:rsid w:val="00626314"/>
    <w:rsid w:val="00630CD1"/>
    <w:rsid w:val="0063352C"/>
    <w:rsid w:val="00634C2C"/>
    <w:rsid w:val="006443AF"/>
    <w:rsid w:val="00644AD5"/>
    <w:rsid w:val="00644F1A"/>
    <w:rsid w:val="00651391"/>
    <w:rsid w:val="006534A2"/>
    <w:rsid w:val="00653A66"/>
    <w:rsid w:val="00653A85"/>
    <w:rsid w:val="006613E1"/>
    <w:rsid w:val="00665FFA"/>
    <w:rsid w:val="00675DCA"/>
    <w:rsid w:val="00676A73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6C8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9548A"/>
    <w:rsid w:val="007A213D"/>
    <w:rsid w:val="007B4E91"/>
    <w:rsid w:val="007C0A0E"/>
    <w:rsid w:val="007C16ED"/>
    <w:rsid w:val="007C4472"/>
    <w:rsid w:val="007C681C"/>
    <w:rsid w:val="007D646B"/>
    <w:rsid w:val="007D6ABE"/>
    <w:rsid w:val="007E0390"/>
    <w:rsid w:val="007E4953"/>
    <w:rsid w:val="007E5789"/>
    <w:rsid w:val="007F259C"/>
    <w:rsid w:val="007F5D57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4C9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B7DBB"/>
    <w:rsid w:val="008C094D"/>
    <w:rsid w:val="008C23BA"/>
    <w:rsid w:val="008C7A18"/>
    <w:rsid w:val="008D0610"/>
    <w:rsid w:val="008D3B0D"/>
    <w:rsid w:val="008D5887"/>
    <w:rsid w:val="008D7F69"/>
    <w:rsid w:val="008E4CD6"/>
    <w:rsid w:val="008E7D5E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8674F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9F36D6"/>
    <w:rsid w:val="00A02515"/>
    <w:rsid w:val="00A02EF5"/>
    <w:rsid w:val="00A06436"/>
    <w:rsid w:val="00A07A4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2D10"/>
    <w:rsid w:val="00A53E59"/>
    <w:rsid w:val="00A61D27"/>
    <w:rsid w:val="00A62E9C"/>
    <w:rsid w:val="00A67216"/>
    <w:rsid w:val="00A757D9"/>
    <w:rsid w:val="00A77B23"/>
    <w:rsid w:val="00A808CB"/>
    <w:rsid w:val="00A83D6A"/>
    <w:rsid w:val="00A9379C"/>
    <w:rsid w:val="00A973BA"/>
    <w:rsid w:val="00A976C8"/>
    <w:rsid w:val="00A97AE4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4C0"/>
    <w:rsid w:val="00AF5613"/>
    <w:rsid w:val="00AF6160"/>
    <w:rsid w:val="00AF758C"/>
    <w:rsid w:val="00AF75CA"/>
    <w:rsid w:val="00B011D1"/>
    <w:rsid w:val="00B013D1"/>
    <w:rsid w:val="00B0207A"/>
    <w:rsid w:val="00B03211"/>
    <w:rsid w:val="00B0709A"/>
    <w:rsid w:val="00B07812"/>
    <w:rsid w:val="00B211FC"/>
    <w:rsid w:val="00B220C0"/>
    <w:rsid w:val="00B34FFF"/>
    <w:rsid w:val="00B36A6A"/>
    <w:rsid w:val="00B37F8E"/>
    <w:rsid w:val="00B40F06"/>
    <w:rsid w:val="00B419E1"/>
    <w:rsid w:val="00B4432F"/>
    <w:rsid w:val="00B4597B"/>
    <w:rsid w:val="00B5257C"/>
    <w:rsid w:val="00B5459E"/>
    <w:rsid w:val="00B5562D"/>
    <w:rsid w:val="00B61C29"/>
    <w:rsid w:val="00B63DE7"/>
    <w:rsid w:val="00B6464D"/>
    <w:rsid w:val="00B82901"/>
    <w:rsid w:val="00B86F04"/>
    <w:rsid w:val="00B90A84"/>
    <w:rsid w:val="00B96337"/>
    <w:rsid w:val="00B97D5B"/>
    <w:rsid w:val="00BA654B"/>
    <w:rsid w:val="00BA7D0F"/>
    <w:rsid w:val="00BB0D7D"/>
    <w:rsid w:val="00BB3CA7"/>
    <w:rsid w:val="00BB50FB"/>
    <w:rsid w:val="00BC326E"/>
    <w:rsid w:val="00BC3580"/>
    <w:rsid w:val="00BC4ED9"/>
    <w:rsid w:val="00BC6E9A"/>
    <w:rsid w:val="00BD0564"/>
    <w:rsid w:val="00BD0EA1"/>
    <w:rsid w:val="00BD3162"/>
    <w:rsid w:val="00BD59DE"/>
    <w:rsid w:val="00BD6416"/>
    <w:rsid w:val="00BD7E6E"/>
    <w:rsid w:val="00BE4C05"/>
    <w:rsid w:val="00BF2771"/>
    <w:rsid w:val="00BF345C"/>
    <w:rsid w:val="00C0711E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3848"/>
    <w:rsid w:val="00CF6E12"/>
    <w:rsid w:val="00D02D6D"/>
    <w:rsid w:val="00D07EA9"/>
    <w:rsid w:val="00D10E37"/>
    <w:rsid w:val="00D13EA0"/>
    <w:rsid w:val="00D23C93"/>
    <w:rsid w:val="00D26FE9"/>
    <w:rsid w:val="00D3043F"/>
    <w:rsid w:val="00D30560"/>
    <w:rsid w:val="00D31DAF"/>
    <w:rsid w:val="00D31DFD"/>
    <w:rsid w:val="00D3284B"/>
    <w:rsid w:val="00D367FD"/>
    <w:rsid w:val="00D36BD2"/>
    <w:rsid w:val="00D40762"/>
    <w:rsid w:val="00D463DD"/>
    <w:rsid w:val="00D514E7"/>
    <w:rsid w:val="00D53F1D"/>
    <w:rsid w:val="00D55D19"/>
    <w:rsid w:val="00D5669D"/>
    <w:rsid w:val="00D60C26"/>
    <w:rsid w:val="00D76F9F"/>
    <w:rsid w:val="00D77F2E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210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0B2F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61C7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E9A"/>
    <w:rPr>
      <w:rFonts w:ascii="Arial" w:hAnsi="Arial"/>
      <w:sz w:val="22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011D1"/>
    <w:rPr>
      <w:color w:val="808080"/>
      <w:lang w:val="de-CH"/>
    </w:rPr>
  </w:style>
  <w:style w:type="paragraph" w:styleId="Listenabsatz">
    <w:name w:val="List Paragraph"/>
    <w:basedOn w:val="Standard"/>
    <w:link w:val="ListenabsatzZchn"/>
    <w:uiPriority w:val="34"/>
    <w:qFormat/>
    <w:rsid w:val="009F36D6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F36D6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KeinLeerraum">
    <w:name w:val="No Spacing"/>
    <w:uiPriority w:val="1"/>
    <w:qFormat/>
    <w:rsid w:val="009F36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E9A"/>
    <w:rPr>
      <w:rFonts w:ascii="Arial" w:hAnsi="Arial"/>
      <w:sz w:val="22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011D1"/>
    <w:rPr>
      <w:color w:val="808080"/>
      <w:lang w:val="de-CH"/>
    </w:rPr>
  </w:style>
  <w:style w:type="paragraph" w:styleId="Listenabsatz">
    <w:name w:val="List Paragraph"/>
    <w:basedOn w:val="Standard"/>
    <w:link w:val="ListenabsatzZchn"/>
    <w:uiPriority w:val="34"/>
    <w:qFormat/>
    <w:rsid w:val="009F36D6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F36D6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KeinLeerraum">
    <w:name w:val="No Spacing"/>
    <w:uiPriority w:val="1"/>
    <w:qFormat/>
    <w:rsid w:val="009F36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XXX@bs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p9kLFOw0AQRH/FuipIyAdtdL7GUSpiLGgiRSmWYyOfyO6au3WifFsKPolfIEaEhIZuVzN6M5rP44ebS6JhC9m7esgqtKRtC0mLZQvaVcZynspmEwOC7iW9jf8M+5ODkPW+vNyNUGTQKFwDq7ApGiDMPQSsTKfaT63NoUOCXF4TyyBkf7IXD2O2KZ7xfUAO2Az0gqkyd8afi/rVagFZMbVJekx6mJirPubW/NPoZr129sxxtfBrHNUT8pGfMGDc4QwUJt++i+zsn2n8LyP7L9TQd7M=</officeatwork>
</file>

<file path=customXml/item3.xml><?xml version="1.0" encoding="utf-8"?>
<officeatwork xmlns="http://schemas.officeatwork.com/CustomXMLPart">
  <Department1.DepartmentNominationCanton>Departement für Wirtschaft, Soziales und Umwelt des Kantons Basel-Stadt</Department1.DepartmentNominationCanton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0880-F0D0-4D17-9371-13EC8B26B10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F513328-E065-430D-BAD5-1445FBA9E8AE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B13078F-EB3F-457E-956C-48E77095A8FC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F16C215D-0764-49F1-9803-20640F3D260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7884457-5851-415B-93D6-9F62A9D6031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3DB5D281-65BE-4F46-AF3B-78DE9579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Olga Steiger</Manager>
  <Company>Departement für Wirtschaft, Soziales und Umwelt des Kantons Basel-Stadt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Steiger</dc:creator>
  <cp:lastModifiedBy>Meyer, Brigitte</cp:lastModifiedBy>
  <cp:revision>23</cp:revision>
  <cp:lastPrinted>2018-02-26T12:29:00Z</cp:lastPrinted>
  <dcterms:created xsi:type="dcterms:W3CDTF">2017-09-29T11:41:00Z</dcterms:created>
  <dcterms:modified xsi:type="dcterms:W3CDTF">2018-03-13T12:44:00Z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Umwelt und Energie</vt:lpwstr>
  </property>
  <property fmtid="{D5CDD505-2E9C-101B-9397-08002B2CF9AE}" pid="8" name="Contactperson.Department">
    <vt:lpwstr>Abfall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Hochbergerstrasse 158</vt:lpwstr>
  </property>
  <property fmtid="{D5CDD505-2E9C-101B-9397-08002B2CF9AE}" pid="12" name="Contactperson.Name">
    <vt:lpwstr>Olga Steiger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CH-4019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+41 61 639 23 31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olga.steiger@bs.ch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Olga Steiger</vt:lpwstr>
  </property>
  <property fmtid="{D5CDD505-2E9C-101B-9397-08002B2CF9AE}" pid="31" name="Signature1.Function">
    <vt:lpwstr>Fachverantwortliche Abfallvermeidung und Littering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Olga Steiger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www.aue.bs.ch</vt:lpwstr>
  </property>
  <property fmtid="{D5CDD505-2E9C-101B-9397-08002B2CF9AE}" pid="48" name="CustomField.Footer">
    <vt:lpwstr/>
  </property>
  <property fmtid="{D5CDD505-2E9C-101B-9397-08002B2CF9AE}" pid="49" name="Contactperson.IDName">
    <vt:lpwstr>Olga Steiger</vt:lpwstr>
  </property>
</Properties>
</file>