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2A" w:rsidRDefault="007F1E2A" w:rsidP="007F1E2A">
      <w:pPr>
        <w:tabs>
          <w:tab w:val="left" w:pos="2268"/>
        </w:tabs>
        <w:spacing w:before="240" w:after="240"/>
        <w:rPr>
          <w:rFonts w:cs="Arial"/>
          <w:b/>
          <w:sz w:val="32"/>
        </w:rPr>
      </w:pPr>
      <w:bookmarkStart w:id="0" w:name="_GoBack"/>
      <w:bookmarkEnd w:id="0"/>
      <w:r>
        <w:rPr>
          <w:rFonts w:cs="Arial"/>
          <w:b/>
          <w:sz w:val="32"/>
        </w:rPr>
        <w:t>Prüfung des Werks – Protokoll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361"/>
      </w:tblGrid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Datum, Zeit:</w:t>
            </w:r>
          </w:p>
        </w:tc>
        <w:tc>
          <w:tcPr>
            <w:tcW w:w="7361" w:type="dxa"/>
            <w:tcBorders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Objekt: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Werk/Werkteil: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Werkvertrag vom: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Bauherr: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Bau- und Verkehrsdepartement Basel-Stadt, Tiefbauamt</w:t>
            </w:r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vertreten durch: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Unternehmer: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vertreten durch: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Oberbauleitung: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vertreten durch: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Örtliche Bauleitung: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314F1">
        <w:tc>
          <w:tcPr>
            <w:tcW w:w="2304" w:type="dxa"/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vertreten durch:</w:t>
            </w:r>
          </w:p>
        </w:tc>
        <w:tc>
          <w:tcPr>
            <w:tcW w:w="7361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912B2B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bookmarkStart w:id="8" w:name="Kontrollkästchen1"/>
    <w:p w:rsidR="007314F1" w:rsidRDefault="007F1E2A" w:rsidP="007314F1">
      <w:pPr>
        <w:tabs>
          <w:tab w:val="left" w:pos="567"/>
        </w:tabs>
        <w:spacing w:before="240" w:after="6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B224E4">
        <w:rPr>
          <w:rFonts w:cs="Arial"/>
          <w:b/>
        </w:rPr>
      </w:r>
      <w:r w:rsidR="00B224E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8"/>
      <w:r>
        <w:rPr>
          <w:rFonts w:cs="Arial"/>
          <w:b/>
        </w:rPr>
        <w:tab/>
      </w:r>
      <w:r w:rsidR="007314F1">
        <w:rPr>
          <w:rFonts w:cs="Arial"/>
          <w:b/>
        </w:rPr>
        <w:t>F</w:t>
      </w:r>
      <w:r w:rsidR="007314F1" w:rsidRPr="007314F1">
        <w:rPr>
          <w:rFonts w:cs="Arial"/>
          <w:b/>
        </w:rPr>
        <w:t>achtech</w:t>
      </w:r>
      <w:r w:rsidR="00912B2B">
        <w:rPr>
          <w:rFonts w:cs="Arial"/>
          <w:b/>
        </w:rPr>
        <w:t>n.</w:t>
      </w:r>
      <w:r w:rsidR="007314F1" w:rsidRPr="007314F1">
        <w:rPr>
          <w:rFonts w:cs="Arial"/>
          <w:b/>
        </w:rPr>
        <w:t xml:space="preserve"> Begehung Abwasseranlage und Strassenentwässerung</w:t>
      </w:r>
      <w:r w:rsidR="00912B2B">
        <w:rPr>
          <w:rFonts w:cs="Arial"/>
          <w:b/>
        </w:rPr>
        <w:t xml:space="preserve"> vom </w:t>
      </w:r>
      <w:r w:rsidR="00C42AD5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42AD5">
        <w:rPr>
          <w:rFonts w:cs="Arial"/>
        </w:rPr>
        <w:instrText xml:space="preserve"> FORMTEXT </w:instrText>
      </w:r>
      <w:r w:rsidR="00C42AD5">
        <w:rPr>
          <w:rFonts w:cs="Arial"/>
        </w:rPr>
      </w:r>
      <w:r w:rsidR="00C42AD5">
        <w:rPr>
          <w:rFonts w:cs="Arial"/>
        </w:rPr>
        <w:fldChar w:fldCharType="separate"/>
      </w:r>
      <w:r w:rsidR="00C42AD5">
        <w:rPr>
          <w:rFonts w:cs="Arial"/>
          <w:noProof/>
        </w:rPr>
        <w:t> </w:t>
      </w:r>
      <w:r w:rsidR="00C42AD5">
        <w:rPr>
          <w:rFonts w:cs="Arial"/>
          <w:noProof/>
        </w:rPr>
        <w:t> </w:t>
      </w:r>
      <w:r w:rsidR="00C42AD5">
        <w:rPr>
          <w:rFonts w:cs="Arial"/>
          <w:noProof/>
        </w:rPr>
        <w:t> </w:t>
      </w:r>
      <w:r w:rsidR="00C42AD5">
        <w:rPr>
          <w:rFonts w:cs="Arial"/>
          <w:noProof/>
        </w:rPr>
        <w:t> </w:t>
      </w:r>
      <w:r w:rsidR="00C42AD5">
        <w:rPr>
          <w:rFonts w:cs="Arial"/>
          <w:noProof/>
        </w:rPr>
        <w:t> </w:t>
      </w:r>
      <w:r w:rsidR="00C42AD5">
        <w:rPr>
          <w:rFonts w:cs="Arial"/>
        </w:rPr>
        <w:fldChar w:fldCharType="end"/>
      </w:r>
    </w:p>
    <w:p w:rsidR="007314F1" w:rsidRDefault="007314F1" w:rsidP="007314F1">
      <w:pPr>
        <w:tabs>
          <w:tab w:val="left" w:pos="3420"/>
          <w:tab w:val="left" w:pos="3780"/>
        </w:tabs>
        <w:ind w:left="567"/>
        <w:rPr>
          <w:rFonts w:cs="Arial"/>
        </w:rPr>
      </w:pPr>
      <w:r>
        <w:rPr>
          <w:rFonts w:cs="Arial"/>
          <w:b/>
        </w:rPr>
        <w:t xml:space="preserve">Die </w:t>
      </w:r>
      <w:r w:rsidR="00912B2B">
        <w:rPr>
          <w:rFonts w:cs="Arial"/>
          <w:b/>
        </w:rPr>
        <w:t>Kontrolle</w:t>
      </w:r>
      <w:r>
        <w:rPr>
          <w:rFonts w:cs="Arial"/>
          <w:b/>
        </w:rPr>
        <w:t xml:space="preserve"> ergab</w:t>
      </w:r>
    </w:p>
    <w:p w:rsidR="007314F1" w:rsidRDefault="007314F1" w:rsidP="007314F1">
      <w:pPr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r>
        <w:rPr>
          <w:rFonts w:cs="Arial"/>
        </w:rPr>
        <w:tab/>
        <w:t>keine Mängel</w:t>
      </w:r>
    </w:p>
    <w:p w:rsidR="007314F1" w:rsidRDefault="007314F1" w:rsidP="007314F1">
      <w:pPr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r>
        <w:rPr>
          <w:rFonts w:cs="Arial"/>
        </w:rPr>
        <w:tab/>
        <w:t>unwesentliche Mängel gemäss Liste auf Seite 2</w:t>
      </w:r>
    </w:p>
    <w:p w:rsidR="007314F1" w:rsidRDefault="007314F1" w:rsidP="00731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7"/>
        </w:tabs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r>
        <w:rPr>
          <w:rFonts w:cs="Arial"/>
        </w:rPr>
        <w:tab/>
        <w:t>wesentliche Mängel gemäss Liste auf Seite 2</w:t>
      </w:r>
    </w:p>
    <w:p w:rsidR="007F1E2A" w:rsidRDefault="007314F1" w:rsidP="007F1E2A">
      <w:pPr>
        <w:tabs>
          <w:tab w:val="left" w:pos="567"/>
        </w:tabs>
        <w:spacing w:before="240" w:after="6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B224E4">
        <w:rPr>
          <w:rFonts w:cs="Arial"/>
          <w:b/>
        </w:rPr>
      </w:r>
      <w:r w:rsidR="00B224E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 w:rsidR="007F1E2A">
        <w:rPr>
          <w:rFonts w:cs="Arial"/>
          <w:b/>
        </w:rPr>
        <w:t>Prüfung bei Vollendung gemäss Norm SIA 118, Art. 157 ff.</w:t>
      </w:r>
    </w:p>
    <w:bookmarkStart w:id="9" w:name="Kontrollkästchen8"/>
    <w:p w:rsidR="007F1E2A" w:rsidRDefault="007F1E2A" w:rsidP="00912B2B">
      <w:pPr>
        <w:tabs>
          <w:tab w:val="left" w:pos="993"/>
        </w:tabs>
        <w:ind w:left="567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9"/>
      <w:r>
        <w:rPr>
          <w:rFonts w:cs="Arial"/>
          <w:sz w:val="16"/>
        </w:rPr>
        <w:tab/>
      </w:r>
      <w:r>
        <w:rPr>
          <w:rFonts w:cs="Arial"/>
        </w:rPr>
        <w:t>Art. 158 Abs. 2 (Prüfung des vollendeten Werks):</w:t>
      </w:r>
    </w:p>
    <w:bookmarkStart w:id="10" w:name="Kontrollkästchen2"/>
    <w:p w:rsidR="007F1E2A" w:rsidRDefault="007F1E2A" w:rsidP="00912B2B">
      <w:pPr>
        <w:tabs>
          <w:tab w:val="left" w:pos="993"/>
        </w:tabs>
        <w:spacing w:after="120"/>
        <w:ind w:left="567" w:right="-187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0"/>
      <w:r>
        <w:rPr>
          <w:rFonts w:cs="Arial"/>
          <w:sz w:val="16"/>
        </w:rPr>
        <w:tab/>
      </w:r>
      <w:r>
        <w:rPr>
          <w:rFonts w:cs="Arial"/>
        </w:rPr>
        <w:t>Art. 161 Abs. 3 (Nachprüfung des zurückgestellten Werks):</w:t>
      </w:r>
    </w:p>
    <w:p w:rsidR="00912B2B" w:rsidRDefault="00912B2B" w:rsidP="007F1E2A">
      <w:pPr>
        <w:ind w:left="993" w:hanging="426"/>
        <w:rPr>
          <w:rFonts w:cs="Arial"/>
          <w:sz w:val="16"/>
        </w:rPr>
      </w:pPr>
      <w:bookmarkStart w:id="11" w:name="Kontrollkästchen3"/>
      <w:r>
        <w:rPr>
          <w:rFonts w:cs="Arial"/>
          <w:b/>
        </w:rPr>
        <w:t>Die Prüfung ergab</w:t>
      </w:r>
    </w:p>
    <w:p w:rsidR="007F1E2A" w:rsidRDefault="007F1E2A" w:rsidP="007F1E2A">
      <w:pPr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1"/>
      <w:r>
        <w:rPr>
          <w:rFonts w:cs="Arial"/>
        </w:rPr>
        <w:tab/>
        <w:t>keine Mängel</w:t>
      </w:r>
    </w:p>
    <w:bookmarkStart w:id="12" w:name="Kontrollkästchen4"/>
    <w:p w:rsidR="007F1E2A" w:rsidRDefault="007F1E2A" w:rsidP="007F1E2A">
      <w:pPr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2"/>
      <w:r>
        <w:rPr>
          <w:rFonts w:cs="Arial"/>
        </w:rPr>
        <w:tab/>
        <w:t>unwesentliche Mängel gemäss Liste auf Seite 2</w:t>
      </w:r>
    </w:p>
    <w:bookmarkStart w:id="13" w:name="Kontrollkästchen5"/>
    <w:p w:rsidR="007F1E2A" w:rsidRDefault="007F1E2A" w:rsidP="007F1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7"/>
        </w:tabs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3"/>
      <w:r>
        <w:rPr>
          <w:rFonts w:cs="Arial"/>
        </w:rPr>
        <w:tab/>
        <w:t>wesentliche Mängel gemäss Liste auf Seite 2</w:t>
      </w:r>
    </w:p>
    <w:p w:rsidR="007F1E2A" w:rsidRDefault="007F1E2A" w:rsidP="00912B2B">
      <w:pPr>
        <w:spacing w:before="240" w:after="60"/>
        <w:ind w:left="567"/>
        <w:rPr>
          <w:rFonts w:cs="Arial"/>
          <w:b/>
        </w:rPr>
      </w:pPr>
      <w:r>
        <w:rPr>
          <w:rFonts w:cs="Arial"/>
          <w:b/>
        </w:rPr>
        <w:t>Entscheid aufgrund der Prüfungsergebnisse:</w:t>
      </w:r>
    </w:p>
    <w:bookmarkStart w:id="14" w:name="Kontrollkästchen6"/>
    <w:p w:rsidR="007F1E2A" w:rsidRDefault="007F1E2A" w:rsidP="00F471B3">
      <w:pPr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4"/>
      <w:r>
        <w:rPr>
          <w:rFonts w:cs="Arial"/>
        </w:rPr>
        <w:tab/>
        <w:t>Das Werk gilt als abgenommen (keine oder unwesentliche Mängel, Art. 159, 160)</w:t>
      </w:r>
    </w:p>
    <w:bookmarkStart w:id="15" w:name="Kontrollkästchen7"/>
    <w:p w:rsidR="008E58DB" w:rsidRDefault="007F1E2A" w:rsidP="00F471B3">
      <w:pPr>
        <w:tabs>
          <w:tab w:val="left" w:pos="6663"/>
        </w:tabs>
        <w:ind w:left="993" w:hanging="426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5"/>
      <w:r>
        <w:rPr>
          <w:rFonts w:cs="Arial"/>
        </w:rPr>
        <w:tab/>
        <w:t>Die Abnahme wird zurückgestellt (wesentliche Mängel, Art. 161 Abs. 1)</w:t>
      </w:r>
      <w:r w:rsidR="008D3581">
        <w:rPr>
          <w:rFonts w:cs="Arial"/>
        </w:rPr>
        <w:br/>
      </w:r>
      <w:r>
        <w:rPr>
          <w:rFonts w:cs="Arial"/>
        </w:rPr>
        <w:t xml:space="preserve">Das Werk wird zum Weiterbau / zur Ingebrauchnahme </w:t>
      </w:r>
      <w:bookmarkStart w:id="16" w:name="Kontrollkästchen9"/>
    </w:p>
    <w:p w:rsidR="007F1E2A" w:rsidRDefault="008E58DB" w:rsidP="008E58DB">
      <w:pPr>
        <w:tabs>
          <w:tab w:val="left" w:pos="1418"/>
          <w:tab w:val="left" w:pos="6663"/>
        </w:tabs>
        <w:ind w:left="993" w:hanging="426"/>
        <w:rPr>
          <w:rFonts w:cs="Arial"/>
        </w:rPr>
      </w:pPr>
      <w:r>
        <w:rPr>
          <w:rFonts w:cs="Arial"/>
        </w:rPr>
        <w:tab/>
      </w:r>
      <w:r w:rsidR="007F1E2A">
        <w:rPr>
          <w:rFonts w:cs="Arial"/>
          <w:sz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F1E2A"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 w:rsidR="007F1E2A">
        <w:rPr>
          <w:rFonts w:cs="Arial"/>
          <w:sz w:val="16"/>
        </w:rPr>
        <w:fldChar w:fldCharType="end"/>
      </w:r>
      <w:bookmarkEnd w:id="16"/>
      <w:r>
        <w:rPr>
          <w:rFonts w:cs="Arial"/>
          <w:sz w:val="16"/>
        </w:rPr>
        <w:tab/>
      </w:r>
      <w:r w:rsidR="007F1E2A">
        <w:rPr>
          <w:rFonts w:cs="Arial"/>
        </w:rPr>
        <w:t>überlassen.</w:t>
      </w:r>
    </w:p>
    <w:bookmarkStart w:id="17" w:name="Kontrollkästchen10"/>
    <w:p w:rsidR="007F1E2A" w:rsidRDefault="007F1E2A" w:rsidP="008E58DB">
      <w:pPr>
        <w:tabs>
          <w:tab w:val="left" w:pos="956"/>
          <w:tab w:val="left" w:pos="1418"/>
          <w:tab w:val="left" w:pos="6480"/>
          <w:tab w:val="left" w:pos="6663"/>
          <w:tab w:val="left" w:pos="6840"/>
        </w:tabs>
        <w:spacing w:after="120"/>
        <w:ind w:left="993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7"/>
      <w:r>
        <w:rPr>
          <w:rFonts w:cs="Arial"/>
          <w:sz w:val="16"/>
        </w:rPr>
        <w:tab/>
      </w:r>
      <w:r>
        <w:rPr>
          <w:rFonts w:cs="Arial"/>
        </w:rPr>
        <w:t>nicht überlassen.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</w:tblGrid>
      <w:tr w:rsidR="007F1E2A" w:rsidTr="00AB7383">
        <w:tc>
          <w:tcPr>
            <w:tcW w:w="3828" w:type="dxa"/>
          </w:tcPr>
          <w:p w:rsidR="007F1E2A" w:rsidRDefault="007F1E2A" w:rsidP="00AB7383">
            <w:pPr>
              <w:tabs>
                <w:tab w:val="left" w:pos="4140"/>
              </w:tabs>
              <w:spacing w:before="120" w:after="40"/>
              <w:ind w:left="318"/>
              <w:rPr>
                <w:rFonts w:cs="Arial"/>
              </w:rPr>
            </w:pPr>
            <w:r>
              <w:rPr>
                <w:rFonts w:cs="Arial"/>
              </w:rPr>
              <w:t>Frist zur Behebung der Mängel: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F1E2A" w:rsidRDefault="007F1E2A" w:rsidP="00AB7383">
            <w:pPr>
              <w:tabs>
                <w:tab w:val="left" w:pos="4140"/>
              </w:tabs>
              <w:spacing w:before="12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bookmarkStart w:id="18" w:name="Kontrollkästchen13"/>
    <w:p w:rsidR="007F1E2A" w:rsidRDefault="007F1E2A" w:rsidP="007F1E2A">
      <w:pPr>
        <w:spacing w:before="180" w:after="60"/>
        <w:ind w:left="539" w:hanging="539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B224E4">
        <w:rPr>
          <w:rFonts w:cs="Arial"/>
          <w:b/>
        </w:rPr>
      </w:r>
      <w:r w:rsidR="00B224E4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8"/>
      <w:r>
        <w:rPr>
          <w:rFonts w:cs="Arial"/>
          <w:b/>
        </w:rPr>
        <w:tab/>
        <w:t>Schlussprüfung gemäss Norm SIA 118, Art. 177</w:t>
      </w:r>
      <w:r w:rsidR="00912B2B">
        <w:rPr>
          <w:rFonts w:cs="Arial"/>
          <w:b/>
        </w:rPr>
        <w:t xml:space="preserve"> </w:t>
      </w:r>
      <w:r w:rsidR="00912B2B" w:rsidRPr="00912B2B">
        <w:rPr>
          <w:rFonts w:cs="Arial"/>
        </w:rPr>
        <w:t>(vor Ablauf der Rügefrist)</w:t>
      </w:r>
    </w:p>
    <w:p w:rsidR="007F1E2A" w:rsidRDefault="007F1E2A" w:rsidP="007F1E2A">
      <w:pPr>
        <w:ind w:left="567"/>
        <w:rPr>
          <w:rFonts w:cs="Arial"/>
        </w:rPr>
      </w:pPr>
      <w:r>
        <w:rPr>
          <w:rFonts w:cs="Arial"/>
          <w:b/>
        </w:rPr>
        <w:t>Die Prüfung ergab</w:t>
      </w:r>
      <w:r>
        <w:rPr>
          <w:rFonts w:cs="Arial"/>
        </w:rPr>
        <w:t xml:space="preserve"> gemäss Art. 177:</w:t>
      </w:r>
    </w:p>
    <w:bookmarkStart w:id="19" w:name="Kontrollkästchen11"/>
    <w:p w:rsidR="007F1E2A" w:rsidRDefault="007F1E2A" w:rsidP="007F1E2A">
      <w:pPr>
        <w:ind w:left="992" w:hanging="425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19"/>
      <w:r>
        <w:rPr>
          <w:rFonts w:cs="Arial"/>
        </w:rPr>
        <w:tab/>
        <w:t>keine Mängel</w:t>
      </w:r>
    </w:p>
    <w:bookmarkStart w:id="20" w:name="Kontrollkästchen12"/>
    <w:p w:rsidR="007F1E2A" w:rsidRDefault="007F1E2A" w:rsidP="007F1E2A">
      <w:pPr>
        <w:spacing w:after="120"/>
        <w:ind w:left="992" w:hanging="425"/>
        <w:rPr>
          <w:rFonts w:cs="Arial"/>
        </w:rPr>
      </w:pPr>
      <w:r>
        <w:rPr>
          <w:rFonts w:cs="Arial"/>
          <w:sz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</w:rPr>
        <w:instrText xml:space="preserve"> FORMCHECKBOX </w:instrText>
      </w:r>
      <w:r w:rsidR="00B224E4">
        <w:rPr>
          <w:rFonts w:cs="Arial"/>
          <w:sz w:val="16"/>
        </w:rPr>
      </w:r>
      <w:r w:rsidR="00B224E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20"/>
      <w:r>
        <w:rPr>
          <w:rFonts w:cs="Arial"/>
        </w:rPr>
        <w:tab/>
        <w:t>Mängel gemäss Liste auf Seite 2</w:t>
      </w:r>
    </w:p>
    <w:tbl>
      <w:tblPr>
        <w:tblStyle w:val="Tabellenraster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55"/>
        <w:gridCol w:w="2551"/>
      </w:tblGrid>
      <w:tr w:rsidR="007F1E2A" w:rsidTr="00AB7383">
        <w:tc>
          <w:tcPr>
            <w:tcW w:w="3855" w:type="dxa"/>
          </w:tcPr>
          <w:p w:rsidR="007F1E2A" w:rsidRDefault="007F1E2A" w:rsidP="00AB7383">
            <w:pPr>
              <w:tabs>
                <w:tab w:val="left" w:pos="4140"/>
              </w:tabs>
              <w:spacing w:before="120" w:after="40"/>
              <w:ind w:left="345"/>
              <w:rPr>
                <w:rFonts w:cs="Arial"/>
              </w:rPr>
            </w:pPr>
            <w:r>
              <w:rPr>
                <w:rFonts w:cs="Arial"/>
              </w:rPr>
              <w:t>Frist zur Behebung der Mängel: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F1E2A" w:rsidRDefault="007F1E2A" w:rsidP="00AB7383">
            <w:pPr>
              <w:tabs>
                <w:tab w:val="left" w:pos="4140"/>
              </w:tabs>
              <w:spacing w:before="12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314F1" w:rsidRDefault="007314F1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7F1E2A" w:rsidRPr="007759B0" w:rsidRDefault="007F1E2A" w:rsidP="007F1E2A">
      <w:pPr>
        <w:tabs>
          <w:tab w:val="right" w:leader="dot" w:pos="10490"/>
        </w:tabs>
        <w:spacing w:after="120"/>
        <w:rPr>
          <w:rFonts w:cs="Arial"/>
        </w:rPr>
      </w:pPr>
      <w:r w:rsidRPr="007759B0">
        <w:rPr>
          <w:rFonts w:cs="Arial"/>
        </w:rPr>
        <w:lastRenderedPageBreak/>
        <w:t>Festgestellte Mängel (bei Bedarf Verweis auf separate Dokumente):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F1E2A" w:rsidTr="007F1E2A">
        <w:tc>
          <w:tcPr>
            <w:tcW w:w="9430" w:type="dxa"/>
            <w:tcBorders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9430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1E2A" w:rsidRDefault="007F1E2A" w:rsidP="007F1E2A">
      <w:pPr>
        <w:spacing w:before="240" w:after="60"/>
        <w:rPr>
          <w:rFonts w:cs="Arial"/>
        </w:rPr>
      </w:pPr>
      <w:r>
        <w:rPr>
          <w:rFonts w:cs="Arial"/>
        </w:rPr>
        <w:t>Garantiefristen (Rügefristen) gemäss SIA Norm 118, Art. 172 ff. VSS und massgebenden Ergänzu</w:t>
      </w:r>
      <w:r>
        <w:rPr>
          <w:rFonts w:cs="Arial"/>
        </w:rPr>
        <w:t>n</w:t>
      </w:r>
      <w:r>
        <w:rPr>
          <w:rFonts w:cs="Arial"/>
        </w:rPr>
        <w:t>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"/>
        <w:gridCol w:w="3959"/>
        <w:gridCol w:w="5066"/>
      </w:tblGrid>
      <w:tr w:rsidR="007F1E2A" w:rsidTr="007F1E2A">
        <w:tc>
          <w:tcPr>
            <w:tcW w:w="469" w:type="dxa"/>
          </w:tcPr>
          <w:bookmarkStart w:id="21" w:name="Kontrollkästchen14"/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224E4">
              <w:rPr>
                <w:rFonts w:cs="Arial"/>
              </w:rPr>
            </w:r>
            <w:r w:rsidR="00B224E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959" w:type="dxa"/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10 Jahre für lärmabsorbierende El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mente</w:t>
            </w:r>
          </w:p>
        </w:tc>
        <w:tc>
          <w:tcPr>
            <w:tcW w:w="5066" w:type="dxa"/>
            <w:tcBorders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469" w:type="dxa"/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224E4">
              <w:rPr>
                <w:rFonts w:cs="Arial"/>
              </w:rPr>
            </w:r>
            <w:r w:rsidR="00B224E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59" w:type="dxa"/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t>5 Jahre für alle übrigen Arbeiten</w:t>
            </w:r>
          </w:p>
        </w:tc>
        <w:tc>
          <w:tcPr>
            <w:tcW w:w="5066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tabs>
                <w:tab w:val="left" w:pos="2268"/>
                <w:tab w:val="right" w:leader="dot" w:pos="9923"/>
              </w:tabs>
              <w:spacing w:before="80" w:after="80" w:line="240" w:lineRule="atLeas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1E2A" w:rsidRDefault="007F1E2A" w:rsidP="007F1E2A">
      <w:pPr>
        <w:spacing w:before="18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Unterschriften: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5"/>
        <w:gridCol w:w="3165"/>
      </w:tblGrid>
      <w:tr w:rsidR="007F1E2A" w:rsidTr="007F1E2A">
        <w:tc>
          <w:tcPr>
            <w:tcW w:w="3164" w:type="dxa"/>
          </w:tcPr>
          <w:p w:rsidR="007F1E2A" w:rsidRDefault="007F1E2A" w:rsidP="007F1E2A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zur Kenntnis:</w:t>
            </w:r>
          </w:p>
        </w:tc>
        <w:tc>
          <w:tcPr>
            <w:tcW w:w="3165" w:type="dxa"/>
          </w:tcPr>
          <w:p w:rsidR="007F1E2A" w:rsidRDefault="007F1E2A" w:rsidP="007F1E2A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anerkannt:</w:t>
            </w:r>
          </w:p>
        </w:tc>
        <w:tc>
          <w:tcPr>
            <w:tcW w:w="3165" w:type="dxa"/>
          </w:tcPr>
          <w:p w:rsidR="007F1E2A" w:rsidRDefault="007F1E2A" w:rsidP="007F1E2A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anerkannt:</w:t>
            </w:r>
          </w:p>
        </w:tc>
      </w:tr>
      <w:tr w:rsidR="007F1E2A" w:rsidTr="007F1E2A">
        <w:tc>
          <w:tcPr>
            <w:tcW w:w="3164" w:type="dxa"/>
          </w:tcPr>
          <w:p w:rsidR="007F1E2A" w:rsidRDefault="007F1E2A" w:rsidP="007F1E2A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Bauherr:</w:t>
            </w:r>
          </w:p>
        </w:tc>
        <w:tc>
          <w:tcPr>
            <w:tcW w:w="3165" w:type="dxa"/>
          </w:tcPr>
          <w:p w:rsidR="007F1E2A" w:rsidRDefault="007F1E2A" w:rsidP="007F1E2A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Unternehmer:</w:t>
            </w:r>
          </w:p>
        </w:tc>
        <w:tc>
          <w:tcPr>
            <w:tcW w:w="3165" w:type="dxa"/>
          </w:tcPr>
          <w:p w:rsidR="007F1E2A" w:rsidRDefault="007F1E2A" w:rsidP="007F1E2A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Örtliche Bauleitung:</w:t>
            </w:r>
          </w:p>
        </w:tc>
      </w:tr>
      <w:tr w:rsidR="007F1E2A" w:rsidTr="007F1E2A">
        <w:tc>
          <w:tcPr>
            <w:tcW w:w="3164" w:type="dxa"/>
            <w:tcBorders>
              <w:bottom w:val="single" w:sz="4" w:space="0" w:color="auto"/>
            </w:tcBorders>
          </w:tcPr>
          <w:p w:rsidR="007F1E2A" w:rsidRDefault="007F1E2A" w:rsidP="007F1E2A">
            <w:pPr>
              <w:spacing w:before="7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7F1E2A" w:rsidRDefault="007F1E2A" w:rsidP="007F1E2A">
            <w:pPr>
              <w:spacing w:before="7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7F1E2A" w:rsidRDefault="007F1E2A" w:rsidP="007F1E2A">
            <w:pPr>
              <w:spacing w:before="7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</w:tbl>
    <w:p w:rsidR="007F1E2A" w:rsidRDefault="007F1E2A" w:rsidP="007F1E2A">
      <w:pPr>
        <w:spacing w:before="18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Weitere Beteiligte:</w:t>
      </w:r>
    </w:p>
    <w:tbl>
      <w:tblPr>
        <w:tblW w:w="9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5"/>
        <w:gridCol w:w="3165"/>
      </w:tblGrid>
      <w:tr w:rsidR="007F1E2A" w:rsidTr="007F1E2A">
        <w:tc>
          <w:tcPr>
            <w:tcW w:w="3164" w:type="dxa"/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Amt/Werk/Firma:</w:t>
            </w:r>
          </w:p>
        </w:tc>
        <w:tc>
          <w:tcPr>
            <w:tcW w:w="3165" w:type="dxa"/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165" w:type="dxa"/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Unterschrift:</w:t>
            </w:r>
          </w:p>
        </w:tc>
      </w:tr>
      <w:tr w:rsidR="007F1E2A" w:rsidTr="007F1E2A">
        <w:tc>
          <w:tcPr>
            <w:tcW w:w="3164" w:type="dxa"/>
            <w:tcBorders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Oberbauleitung</w:t>
            </w:r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3165" w:type="dxa"/>
            <w:tcBorders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1E2A" w:rsidTr="007F1E2A"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</w:tcPr>
          <w:p w:rsidR="007F1E2A" w:rsidRDefault="007F1E2A" w:rsidP="007F1E2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B56E62" w:rsidRDefault="007F1E2A" w:rsidP="007F1E2A">
      <w:pPr>
        <w:spacing w:before="120"/>
        <w:rPr>
          <w:rFonts w:cs="Arial"/>
        </w:rPr>
      </w:pPr>
      <w:r w:rsidRPr="007759B0">
        <w:rPr>
          <w:rFonts w:cs="Arial"/>
          <w:szCs w:val="22"/>
        </w:rPr>
        <w:t xml:space="preserve">Verteiler: alle Beteiligten, </w:t>
      </w:r>
      <w:r w:rsidRPr="007759B0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9B0">
        <w:rPr>
          <w:rFonts w:cs="Arial"/>
          <w:szCs w:val="22"/>
        </w:rPr>
        <w:instrText xml:space="preserve"> FORMTEXT </w:instrText>
      </w:r>
      <w:r w:rsidRPr="007759B0">
        <w:rPr>
          <w:rFonts w:cs="Arial"/>
          <w:szCs w:val="22"/>
        </w:rPr>
      </w:r>
      <w:r w:rsidRPr="007759B0">
        <w:rPr>
          <w:rFonts w:cs="Arial"/>
          <w:szCs w:val="22"/>
        </w:rPr>
        <w:fldChar w:fldCharType="separate"/>
      </w:r>
      <w:r w:rsidRPr="007759B0">
        <w:rPr>
          <w:rFonts w:cs="Arial"/>
          <w:noProof/>
          <w:szCs w:val="22"/>
        </w:rPr>
        <w:t> </w:t>
      </w:r>
      <w:r w:rsidRPr="007759B0">
        <w:rPr>
          <w:rFonts w:cs="Arial"/>
          <w:noProof/>
          <w:szCs w:val="22"/>
        </w:rPr>
        <w:t> </w:t>
      </w:r>
      <w:r w:rsidRPr="007759B0">
        <w:rPr>
          <w:rFonts w:cs="Arial"/>
          <w:noProof/>
          <w:szCs w:val="22"/>
        </w:rPr>
        <w:t> </w:t>
      </w:r>
      <w:r w:rsidRPr="007759B0">
        <w:rPr>
          <w:rFonts w:cs="Arial"/>
          <w:noProof/>
          <w:szCs w:val="22"/>
        </w:rPr>
        <w:t> </w:t>
      </w:r>
      <w:r w:rsidRPr="007759B0">
        <w:rPr>
          <w:rFonts w:cs="Arial"/>
          <w:noProof/>
          <w:szCs w:val="22"/>
        </w:rPr>
        <w:t> </w:t>
      </w:r>
      <w:r w:rsidRPr="007759B0">
        <w:rPr>
          <w:rFonts w:cs="Arial"/>
          <w:szCs w:val="22"/>
        </w:rPr>
        <w:fldChar w:fldCharType="end"/>
      </w:r>
    </w:p>
    <w:sectPr w:rsidR="00B56E62" w:rsidSect="00912B2B">
      <w:headerReference w:type="default" r:id="rId8"/>
      <w:footerReference w:type="default" r:id="rId9"/>
      <w:headerReference w:type="first" r:id="rId10"/>
      <w:pgSz w:w="11906" w:h="16838" w:code="9"/>
      <w:pgMar w:top="1843" w:right="707" w:bottom="851" w:left="1247" w:header="56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E4" w:rsidRDefault="00B224E4">
      <w:r>
        <w:separator/>
      </w:r>
    </w:p>
  </w:endnote>
  <w:endnote w:type="continuationSeparator" w:id="0">
    <w:p w:rsidR="00B224E4" w:rsidRDefault="00B2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9" w:rsidRPr="00A52C6B" w:rsidRDefault="00C57399">
    <w:pPr>
      <w:pStyle w:val="Fuzeile"/>
      <w:jc w:val="right"/>
      <w:rPr>
        <w:rFonts w:cs="Arial"/>
        <w:sz w:val="18"/>
        <w:szCs w:val="18"/>
        <w:lang w:val="de-DE"/>
      </w:rPr>
    </w:pPr>
    <w:r>
      <w:rPr>
        <w:rStyle w:val="Seitenzahl"/>
        <w:rFonts w:cs="Arial"/>
        <w:sz w:val="18"/>
        <w:szCs w:val="18"/>
      </w:rPr>
      <w:t xml:space="preserve">Seite </w:t>
    </w:r>
    <w:r w:rsidRPr="00A52C6B">
      <w:rPr>
        <w:rStyle w:val="Seitenzahl"/>
        <w:rFonts w:cs="Arial"/>
        <w:sz w:val="18"/>
        <w:szCs w:val="18"/>
      </w:rPr>
      <w:fldChar w:fldCharType="begin"/>
    </w:r>
    <w:r w:rsidRPr="00A52C6B">
      <w:rPr>
        <w:rStyle w:val="Seitenzahl"/>
        <w:rFonts w:cs="Arial"/>
        <w:sz w:val="18"/>
        <w:szCs w:val="18"/>
      </w:rPr>
      <w:instrText xml:space="preserve"> PAGE </w:instrText>
    </w:r>
    <w:r w:rsidRPr="00A52C6B">
      <w:rPr>
        <w:rStyle w:val="Seitenzahl"/>
        <w:rFonts w:cs="Arial"/>
        <w:sz w:val="18"/>
        <w:szCs w:val="18"/>
      </w:rPr>
      <w:fldChar w:fldCharType="separate"/>
    </w:r>
    <w:r w:rsidR="00707542">
      <w:rPr>
        <w:rStyle w:val="Seitenzahl"/>
        <w:rFonts w:cs="Arial"/>
        <w:noProof/>
        <w:sz w:val="18"/>
        <w:szCs w:val="18"/>
      </w:rPr>
      <w:t>2</w:t>
    </w:r>
    <w:r w:rsidRPr="00A52C6B">
      <w:rPr>
        <w:rStyle w:val="Seitenzahl"/>
        <w:rFonts w:cs="Arial"/>
        <w:sz w:val="18"/>
        <w:szCs w:val="18"/>
      </w:rPr>
      <w:fldChar w:fldCharType="end"/>
    </w:r>
    <w:r w:rsidRPr="00A52C6B">
      <w:rPr>
        <w:rStyle w:val="Seitenzahl"/>
        <w:rFonts w:cs="Arial"/>
        <w:sz w:val="18"/>
        <w:szCs w:val="18"/>
      </w:rPr>
      <w:t>/</w:t>
    </w:r>
    <w:r w:rsidRPr="00A52C6B">
      <w:rPr>
        <w:rStyle w:val="Seitenzahl"/>
        <w:rFonts w:cs="Arial"/>
        <w:sz w:val="18"/>
        <w:szCs w:val="18"/>
      </w:rPr>
      <w:fldChar w:fldCharType="begin"/>
    </w:r>
    <w:r w:rsidRPr="00A52C6B">
      <w:rPr>
        <w:rStyle w:val="Seitenzahl"/>
        <w:rFonts w:cs="Arial"/>
        <w:sz w:val="18"/>
        <w:szCs w:val="18"/>
      </w:rPr>
      <w:instrText xml:space="preserve"> NUMPAGES </w:instrText>
    </w:r>
    <w:r w:rsidRPr="00A52C6B">
      <w:rPr>
        <w:rStyle w:val="Seitenzahl"/>
        <w:rFonts w:cs="Arial"/>
        <w:sz w:val="18"/>
        <w:szCs w:val="18"/>
      </w:rPr>
      <w:fldChar w:fldCharType="separate"/>
    </w:r>
    <w:r w:rsidR="00707542">
      <w:rPr>
        <w:rStyle w:val="Seitenzahl"/>
        <w:rFonts w:cs="Arial"/>
        <w:noProof/>
        <w:sz w:val="18"/>
        <w:szCs w:val="18"/>
      </w:rPr>
      <w:t>2</w:t>
    </w:r>
    <w:r w:rsidRPr="00A52C6B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E4" w:rsidRDefault="00B224E4">
      <w:r>
        <w:separator/>
      </w:r>
    </w:p>
  </w:footnote>
  <w:footnote w:type="continuationSeparator" w:id="0">
    <w:p w:rsidR="00B224E4" w:rsidRDefault="00B2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9" w:rsidRPr="00D9628D" w:rsidRDefault="00C57399" w:rsidP="00EA5695">
    <w:pPr>
      <w:pStyle w:val="Kopfzeile2Seite1Zeile"/>
      <w:spacing w:before="160"/>
      <w:rPr>
        <w:rFonts w:cs="Arial"/>
        <w:b w:val="0"/>
        <w:sz w:val="16"/>
        <w:szCs w:val="16"/>
        <w:lang w:val="de-DE"/>
      </w:rPr>
    </w:pPr>
    <w:r w:rsidRPr="00D9628D">
      <w:rPr>
        <w:rFonts w:cs="Arial"/>
        <w:b w:val="0"/>
        <w:sz w:val="16"/>
        <w:szCs w:val="16"/>
        <w:lang w:val="de-DE"/>
      </w:rPr>
      <w:t>Bau- und Verkehrsdepartement des Kantons Basel-Stadt</w:t>
    </w:r>
  </w:p>
  <w:p w:rsidR="00C57399" w:rsidRPr="00A52C6B" w:rsidRDefault="00C57399">
    <w:pPr>
      <w:pStyle w:val="Kopfzeile2Seite1Zeile"/>
      <w:rPr>
        <w:sz w:val="16"/>
        <w:szCs w:val="16"/>
      </w:rPr>
    </w:pPr>
    <w:r>
      <w:rPr>
        <w:rFonts w:cs="Arial"/>
        <w:sz w:val="16"/>
        <w:szCs w:val="16"/>
        <w:lang w:val="de-DE"/>
      </w:rPr>
      <w:t>Tiefbauamt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9" w:rsidRPr="00353C75" w:rsidRDefault="0020428C" w:rsidP="00782C4E">
    <w:pPr>
      <w:pStyle w:val="Departement"/>
      <w:spacing w:before="262"/>
      <w:rPr>
        <w:sz w:val="16"/>
        <w:szCs w:val="16"/>
      </w:rPr>
    </w:pPr>
    <w:r>
      <w:rPr>
        <w:rFonts w:cs="Arial"/>
        <w:noProof/>
        <w:sz w:val="16"/>
        <w:szCs w:val="16"/>
        <w:lang w:eastAsia="de-CH"/>
      </w:rPr>
      <w:drawing>
        <wp:anchor distT="0" distB="0" distL="114300" distR="114300" simplePos="0" relativeHeight="251657728" behindDoc="0" locked="0" layoutInCell="1" allowOverlap="1" wp14:anchorId="44F34388" wp14:editId="43728535">
          <wp:simplePos x="0" y="0"/>
          <wp:positionH relativeFrom="column">
            <wp:posOffset>-800100</wp:posOffset>
          </wp:positionH>
          <wp:positionV relativeFrom="page">
            <wp:posOffset>179705</wp:posOffset>
          </wp:positionV>
          <wp:extent cx="1600835" cy="1029970"/>
          <wp:effectExtent l="0" t="0" r="0" b="0"/>
          <wp:wrapNone/>
          <wp:docPr id="14" name="Bild 14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65" r="78816" b="28792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399" w:rsidRPr="00353C75">
      <w:rPr>
        <w:rFonts w:cs="Arial"/>
        <w:sz w:val="16"/>
        <w:szCs w:val="16"/>
      </w:rPr>
      <w:t>Bau- und Verkehrsdepartement des Kantons Basel-Stadt</w:t>
    </w:r>
  </w:p>
  <w:p w:rsidR="00C57399" w:rsidRDefault="00C57399" w:rsidP="00782C4E">
    <w:pPr>
      <w:pStyle w:val="Dienststelle"/>
      <w:spacing w:before="154" w:after="0"/>
      <w:rPr>
        <w:rFonts w:cs="Arial"/>
        <w:sz w:val="22"/>
        <w:szCs w:val="22"/>
      </w:rPr>
    </w:pPr>
    <w:r w:rsidRPr="00353C75">
      <w:rPr>
        <w:rFonts w:cs="Arial"/>
        <w:sz w:val="22"/>
        <w:szCs w:val="22"/>
      </w:rPr>
      <w:t>Tiefbauamt</w:t>
    </w:r>
  </w:p>
  <w:p w:rsidR="00C57399" w:rsidRPr="00117C70" w:rsidRDefault="00C57399" w:rsidP="00353C75">
    <w:pPr>
      <w:rPr>
        <w:sz w:val="18"/>
        <w:szCs w:val="18"/>
      </w:rPr>
    </w:pPr>
  </w:p>
  <w:p w:rsidR="00C57399" w:rsidRPr="00117C70" w:rsidRDefault="00C57399" w:rsidP="00353C75">
    <w:pPr>
      <w:rPr>
        <w:sz w:val="2"/>
        <w:szCs w:val="2"/>
      </w:rPr>
    </w:pPr>
  </w:p>
  <w:p w:rsidR="00C57399" w:rsidRDefault="00C57399" w:rsidP="00F82097">
    <w:pPr>
      <w:spacing w:after="4"/>
      <w:rPr>
        <w:sz w:val="2"/>
        <w:szCs w:val="2"/>
      </w:rPr>
    </w:pPr>
  </w:p>
  <w:p w:rsidR="00C57399" w:rsidRDefault="004F6F8F" w:rsidP="007314F1">
    <w:pPr>
      <w:ind w:left="11" w:hanging="204"/>
      <w:rPr>
        <w:sz w:val="16"/>
        <w:szCs w:val="16"/>
      </w:rPr>
    </w:pPr>
    <w:r>
      <w:rPr>
        <w:sz w:val="16"/>
        <w:szCs w:val="16"/>
      </w:rPr>
      <w:sym w:font="Wingdings 3" w:char="F075"/>
    </w:r>
    <w:r w:rsidR="00C57399">
      <w:rPr>
        <w:sz w:val="16"/>
        <w:szCs w:val="16"/>
      </w:rPr>
      <w:tab/>
      <w:t>Infrastruktur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C0799"/>
    <w:multiLevelType w:val="hybridMultilevel"/>
    <w:tmpl w:val="62364E7C"/>
    <w:lvl w:ilvl="0" w:tplc="5FB4002E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84FE64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LUSLinkSource" w:val="R: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707542"/>
    <w:rsid w:val="000047A3"/>
    <w:rsid w:val="000272E2"/>
    <w:rsid w:val="000A46F9"/>
    <w:rsid w:val="000D71F5"/>
    <w:rsid w:val="000E5D8C"/>
    <w:rsid w:val="000F3D89"/>
    <w:rsid w:val="00117C70"/>
    <w:rsid w:val="00120553"/>
    <w:rsid w:val="00147708"/>
    <w:rsid w:val="001D0CC8"/>
    <w:rsid w:val="001E390A"/>
    <w:rsid w:val="001F503B"/>
    <w:rsid w:val="0020428C"/>
    <w:rsid w:val="00210058"/>
    <w:rsid w:val="002146DB"/>
    <w:rsid w:val="002474C2"/>
    <w:rsid w:val="00247818"/>
    <w:rsid w:val="0026283C"/>
    <w:rsid w:val="0027494B"/>
    <w:rsid w:val="00294262"/>
    <w:rsid w:val="002B18E8"/>
    <w:rsid w:val="002D0286"/>
    <w:rsid w:val="002D208E"/>
    <w:rsid w:val="003317E7"/>
    <w:rsid w:val="0033426D"/>
    <w:rsid w:val="00353C75"/>
    <w:rsid w:val="003E760C"/>
    <w:rsid w:val="00405321"/>
    <w:rsid w:val="00411997"/>
    <w:rsid w:val="004130CF"/>
    <w:rsid w:val="00413145"/>
    <w:rsid w:val="00416CF3"/>
    <w:rsid w:val="0042301B"/>
    <w:rsid w:val="00434704"/>
    <w:rsid w:val="004465C0"/>
    <w:rsid w:val="00454117"/>
    <w:rsid w:val="00474DA9"/>
    <w:rsid w:val="004765F5"/>
    <w:rsid w:val="00492E0C"/>
    <w:rsid w:val="004A4B23"/>
    <w:rsid w:val="004D07AF"/>
    <w:rsid w:val="004D394A"/>
    <w:rsid w:val="004D7EFE"/>
    <w:rsid w:val="004F6F8F"/>
    <w:rsid w:val="00513518"/>
    <w:rsid w:val="00517243"/>
    <w:rsid w:val="00582E95"/>
    <w:rsid w:val="0059560B"/>
    <w:rsid w:val="005E355F"/>
    <w:rsid w:val="005E403E"/>
    <w:rsid w:val="005E4296"/>
    <w:rsid w:val="005F41D1"/>
    <w:rsid w:val="0061058D"/>
    <w:rsid w:val="0065140F"/>
    <w:rsid w:val="0065215A"/>
    <w:rsid w:val="006559CF"/>
    <w:rsid w:val="006576F9"/>
    <w:rsid w:val="006A5AA7"/>
    <w:rsid w:val="006B1784"/>
    <w:rsid w:val="006B37F5"/>
    <w:rsid w:val="006B40A5"/>
    <w:rsid w:val="006B70E4"/>
    <w:rsid w:val="006F4FBF"/>
    <w:rsid w:val="00707542"/>
    <w:rsid w:val="00716193"/>
    <w:rsid w:val="007314F1"/>
    <w:rsid w:val="007500FF"/>
    <w:rsid w:val="00752072"/>
    <w:rsid w:val="00782C4E"/>
    <w:rsid w:val="00787FE1"/>
    <w:rsid w:val="007A25CB"/>
    <w:rsid w:val="007F1E2A"/>
    <w:rsid w:val="00825D17"/>
    <w:rsid w:val="00886C41"/>
    <w:rsid w:val="00892921"/>
    <w:rsid w:val="008968F5"/>
    <w:rsid w:val="008A2E44"/>
    <w:rsid w:val="008D3581"/>
    <w:rsid w:val="008D3B50"/>
    <w:rsid w:val="008E58DB"/>
    <w:rsid w:val="009116EC"/>
    <w:rsid w:val="00912B2B"/>
    <w:rsid w:val="00926045"/>
    <w:rsid w:val="009456C4"/>
    <w:rsid w:val="009530EF"/>
    <w:rsid w:val="0097565A"/>
    <w:rsid w:val="009C2583"/>
    <w:rsid w:val="009D4490"/>
    <w:rsid w:val="009F5848"/>
    <w:rsid w:val="00A16532"/>
    <w:rsid w:val="00A31313"/>
    <w:rsid w:val="00A46C7E"/>
    <w:rsid w:val="00A52C6B"/>
    <w:rsid w:val="00A61E46"/>
    <w:rsid w:val="00A67281"/>
    <w:rsid w:val="00A92173"/>
    <w:rsid w:val="00A94B2B"/>
    <w:rsid w:val="00AB7383"/>
    <w:rsid w:val="00AC2F51"/>
    <w:rsid w:val="00AD153D"/>
    <w:rsid w:val="00AF2071"/>
    <w:rsid w:val="00B178C7"/>
    <w:rsid w:val="00B21F47"/>
    <w:rsid w:val="00B224E4"/>
    <w:rsid w:val="00B2267C"/>
    <w:rsid w:val="00B56E62"/>
    <w:rsid w:val="00B64ABD"/>
    <w:rsid w:val="00BB19C9"/>
    <w:rsid w:val="00BB4ACF"/>
    <w:rsid w:val="00BE3DB8"/>
    <w:rsid w:val="00BF5786"/>
    <w:rsid w:val="00C252A0"/>
    <w:rsid w:val="00C341A7"/>
    <w:rsid w:val="00C42AD5"/>
    <w:rsid w:val="00C57399"/>
    <w:rsid w:val="00C61141"/>
    <w:rsid w:val="00C66E41"/>
    <w:rsid w:val="00CB26C9"/>
    <w:rsid w:val="00CB73C0"/>
    <w:rsid w:val="00CC0C04"/>
    <w:rsid w:val="00D0546F"/>
    <w:rsid w:val="00D17EEB"/>
    <w:rsid w:val="00D237C1"/>
    <w:rsid w:val="00D44DD4"/>
    <w:rsid w:val="00D45C2D"/>
    <w:rsid w:val="00D47E4B"/>
    <w:rsid w:val="00D67695"/>
    <w:rsid w:val="00D9628D"/>
    <w:rsid w:val="00D9710B"/>
    <w:rsid w:val="00DC27DC"/>
    <w:rsid w:val="00DE4B1A"/>
    <w:rsid w:val="00E060DF"/>
    <w:rsid w:val="00E06827"/>
    <w:rsid w:val="00E146E3"/>
    <w:rsid w:val="00E41741"/>
    <w:rsid w:val="00E62AEF"/>
    <w:rsid w:val="00E64B77"/>
    <w:rsid w:val="00EA5695"/>
    <w:rsid w:val="00F16C26"/>
    <w:rsid w:val="00F329D1"/>
    <w:rsid w:val="00F4555F"/>
    <w:rsid w:val="00F471B3"/>
    <w:rsid w:val="00F471D6"/>
    <w:rsid w:val="00F513E7"/>
    <w:rsid w:val="00F814F7"/>
    <w:rsid w:val="00F82097"/>
    <w:rsid w:val="00F92983"/>
    <w:rsid w:val="00F96E1B"/>
    <w:rsid w:val="00FB6FEF"/>
    <w:rsid w:val="00FB7DA4"/>
    <w:rsid w:val="00FC55B2"/>
    <w:rsid w:val="00FD1F6F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5812"/>
      </w:tabs>
      <w:spacing w:after="240"/>
      <w:jc w:val="both"/>
      <w:outlineLvl w:val="0"/>
    </w:pPr>
    <w:rPr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240" w:line="320" w:lineRule="atLeast"/>
      <w:jc w:val="both"/>
    </w:pPr>
    <w:rPr>
      <w:sz w:val="24"/>
    </w:rPr>
  </w:style>
  <w:style w:type="paragraph" w:customStyle="1" w:styleId="A1">
    <w:name w:val="A1"/>
    <w:basedOn w:val="Standard"/>
    <w:pPr>
      <w:spacing w:after="240" w:line="320" w:lineRule="atLeast"/>
      <w:ind w:left="567" w:hanging="567"/>
      <w:jc w:val="both"/>
    </w:pPr>
    <w:rPr>
      <w:sz w:val="24"/>
    </w:rPr>
  </w:style>
  <w:style w:type="paragraph" w:customStyle="1" w:styleId="A2">
    <w:name w:val="A2"/>
    <w:basedOn w:val="Standard"/>
    <w:pPr>
      <w:spacing w:after="240" w:line="320" w:lineRule="atLeast"/>
      <w:ind w:left="1134" w:hanging="567"/>
      <w:jc w:val="both"/>
    </w:pPr>
  </w:style>
  <w:style w:type="paragraph" w:customStyle="1" w:styleId="A3">
    <w:name w:val="A3"/>
    <w:basedOn w:val="Standard"/>
    <w:pPr>
      <w:overflowPunct/>
      <w:autoSpaceDE/>
      <w:autoSpaceDN/>
      <w:adjustRightInd/>
      <w:spacing w:after="240" w:line="320" w:lineRule="atLeast"/>
      <w:ind w:left="1135" w:hanging="284"/>
      <w:jc w:val="both"/>
      <w:textAlignment w:val="auto"/>
    </w:pPr>
    <w:rPr>
      <w:sz w:val="24"/>
      <w:szCs w:val="24"/>
    </w:rPr>
  </w:style>
  <w:style w:type="paragraph" w:customStyle="1" w:styleId="berschrift10">
    <w:name w:val="Überschrift1"/>
    <w:basedOn w:val="Text"/>
    <w:next w:val="A1"/>
    <w:autoRedefine/>
    <w:pPr>
      <w:keepNext/>
      <w:tabs>
        <w:tab w:val="left" w:pos="1701"/>
        <w:tab w:val="right" w:pos="3402"/>
      </w:tabs>
      <w:overflowPunct/>
      <w:autoSpaceDE/>
      <w:autoSpaceDN/>
      <w:adjustRightInd/>
      <w:spacing w:before="120" w:line="240" w:lineRule="auto"/>
      <w:ind w:left="567" w:hanging="567"/>
      <w:jc w:val="left"/>
      <w:textAlignment w:val="auto"/>
    </w:pPr>
    <w:rPr>
      <w:b/>
      <w:sz w:val="28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rtDatumohneAbt">
    <w:name w:val="Ort &amp; Datum ohne Abt"/>
    <w:basedOn w:val="Standard"/>
    <w:pPr>
      <w:spacing w:before="740" w:after="380"/>
      <w:ind w:left="5103"/>
    </w:pPr>
    <w:rPr>
      <w:noProof/>
      <w:sz w:val="24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Anrede">
    <w:name w:val="Salutation"/>
    <w:basedOn w:val="Standard"/>
    <w:next w:val="Textkrper"/>
    <w:pPr>
      <w:spacing w:after="120"/>
    </w:pPr>
  </w:style>
  <w:style w:type="character" w:styleId="Seitenzahl">
    <w:name w:val="page number"/>
    <w:basedOn w:val="Absatz-Standardschriftart"/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paragraph" w:customStyle="1" w:styleId="Abteilung2">
    <w:name w:val="Abteilung 2"/>
    <w:basedOn w:val="Standard"/>
    <w:next w:val="Standard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paragraph" w:customStyle="1" w:styleId="Absender">
    <w:name w:val="Absender"/>
    <w:basedOn w:val="Standard"/>
    <w:pPr>
      <w:tabs>
        <w:tab w:val="left" w:pos="851"/>
      </w:tabs>
      <w:textAlignment w:val="auto"/>
    </w:pPr>
    <w:rPr>
      <w:sz w:val="18"/>
    </w:rPr>
  </w:style>
  <w:style w:type="paragraph" w:customStyle="1" w:styleId="Kopfzeile2Seite1Zeile">
    <w:name w:val="Kopfzeile 2. Seite 1. Zeile"/>
    <w:basedOn w:val="Standard"/>
    <w:pPr>
      <w:tabs>
        <w:tab w:val="right" w:pos="9356"/>
      </w:tabs>
      <w:textAlignment w:val="auto"/>
    </w:pPr>
    <w:rPr>
      <w:b/>
      <w:bCs/>
      <w:sz w:val="18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  <w:textAlignment w:val="auto"/>
    </w:pPr>
    <w:rPr>
      <w:sz w:val="18"/>
    </w:rPr>
  </w:style>
  <w:style w:type="paragraph" w:customStyle="1" w:styleId="PB">
    <w:name w:val="P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4"/>
      <w:lang w:eastAsia="de-DE"/>
    </w:rPr>
  </w:style>
  <w:style w:type="paragraph" w:customStyle="1" w:styleId="Betreff">
    <w:name w:val="Betreff"/>
    <w:basedOn w:val="Standard"/>
    <w:next w:val="Text"/>
    <w:pPr>
      <w:spacing w:after="240"/>
      <w:jc w:val="both"/>
    </w:pPr>
  </w:style>
  <w:style w:type="paragraph" w:customStyle="1" w:styleId="Bue">
    <w:name w:val="Bue"/>
    <w:rsid w:val="0075207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4"/>
      <w:lang w:eastAsia="de-DE"/>
    </w:rPr>
  </w:style>
  <w:style w:type="character" w:customStyle="1" w:styleId="Windings3">
    <w:name w:val="Windings3"/>
    <w:basedOn w:val="Absatz-Standardschriftart"/>
    <w:rsid w:val="00353C75"/>
    <w:rPr>
      <w:rFonts w:ascii="Wingdings 3" w:hAnsi="Wingdings 3"/>
      <w:lang w:val="de-CH"/>
    </w:rPr>
  </w:style>
  <w:style w:type="paragraph" w:customStyle="1" w:styleId="AbteilungKopf">
    <w:name w:val="AbteilungKopf"/>
    <w:basedOn w:val="Standard"/>
    <w:next w:val="Standard"/>
    <w:link w:val="AbteilungKopfZchn"/>
    <w:rsid w:val="00353C75"/>
    <w:pPr>
      <w:numPr>
        <w:numId w:val="2"/>
      </w:numPr>
      <w:overflowPunct/>
      <w:autoSpaceDE/>
      <w:autoSpaceDN/>
      <w:snapToGrid w:val="0"/>
      <w:spacing w:before="220"/>
      <w:textAlignment w:val="auto"/>
    </w:pPr>
    <w:rPr>
      <w:sz w:val="16"/>
      <w:szCs w:val="24"/>
      <w:lang w:eastAsia="de-CH"/>
    </w:rPr>
  </w:style>
  <w:style w:type="character" w:customStyle="1" w:styleId="AbteilungKopfZchn">
    <w:name w:val="AbteilungKopf Zchn"/>
    <w:link w:val="AbteilungKopf"/>
    <w:rsid w:val="00353C75"/>
    <w:rPr>
      <w:rFonts w:ascii="Arial" w:hAnsi="Arial"/>
      <w:sz w:val="16"/>
      <w:szCs w:val="24"/>
      <w:lang w:val="de-CH" w:eastAsia="de-CH" w:bidi="ar-SA"/>
    </w:rPr>
  </w:style>
  <w:style w:type="paragraph" w:customStyle="1" w:styleId="1pt">
    <w:name w:val="1pt"/>
    <w:basedOn w:val="Standard"/>
    <w:link w:val="1ptZchn"/>
    <w:rsid w:val="00353C75"/>
    <w:pPr>
      <w:overflowPunct/>
      <w:autoSpaceDE/>
      <w:autoSpaceDN/>
      <w:snapToGrid w:val="0"/>
      <w:textAlignment w:val="auto"/>
    </w:pPr>
    <w:rPr>
      <w:sz w:val="2"/>
      <w:szCs w:val="24"/>
      <w:lang w:eastAsia="de-CH"/>
    </w:rPr>
  </w:style>
  <w:style w:type="character" w:customStyle="1" w:styleId="1ptZchn">
    <w:name w:val="1pt Zchn"/>
    <w:link w:val="1pt"/>
    <w:rsid w:val="00353C75"/>
    <w:rPr>
      <w:rFonts w:ascii="Arial" w:hAnsi="Arial"/>
      <w:sz w:val="2"/>
      <w:szCs w:val="24"/>
      <w:lang w:val="de-CH" w:eastAsia="de-CH" w:bidi="ar-SA"/>
    </w:rPr>
  </w:style>
  <w:style w:type="paragraph" w:customStyle="1" w:styleId="AbteilungKopf2">
    <w:name w:val="AbteilungKopf2"/>
    <w:basedOn w:val="Standard"/>
    <w:next w:val="UnterabteilungKopf2"/>
    <w:rsid w:val="00353C75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353C75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b/>
      <w:sz w:val="16"/>
      <w:szCs w:val="24"/>
      <w:lang w:eastAsia="de-CH"/>
    </w:rPr>
  </w:style>
  <w:style w:type="paragraph" w:customStyle="1" w:styleId="4pt">
    <w:name w:val="4pt"/>
    <w:basedOn w:val="Standard"/>
    <w:link w:val="4ptZchn"/>
    <w:rsid w:val="00353C75"/>
    <w:pPr>
      <w:overflowPunct/>
      <w:autoSpaceDE/>
      <w:autoSpaceDN/>
      <w:snapToGrid w:val="0"/>
      <w:textAlignment w:val="auto"/>
    </w:pPr>
    <w:rPr>
      <w:sz w:val="8"/>
      <w:szCs w:val="24"/>
      <w:lang w:eastAsia="de-CH"/>
    </w:rPr>
  </w:style>
  <w:style w:type="character" w:customStyle="1" w:styleId="4ptZchn">
    <w:name w:val="4pt Zchn"/>
    <w:basedOn w:val="Absatz-Standardschriftart"/>
    <w:link w:val="4pt"/>
    <w:rsid w:val="00353C75"/>
    <w:rPr>
      <w:rFonts w:ascii="Arial" w:hAnsi="Arial"/>
      <w:sz w:val="8"/>
      <w:szCs w:val="24"/>
      <w:lang w:val="de-CH" w:eastAsia="de-CH" w:bidi="ar-SA"/>
    </w:rPr>
  </w:style>
  <w:style w:type="character" w:styleId="Hyperlink">
    <w:name w:val="Hyperlink"/>
    <w:basedOn w:val="Absatz-Standardschriftart"/>
    <w:rsid w:val="00D47E4B"/>
    <w:rPr>
      <w:color w:val="0000FF"/>
      <w:u w:val="single"/>
    </w:rPr>
  </w:style>
  <w:style w:type="table" w:styleId="Tabellenraster">
    <w:name w:val="Table Grid"/>
    <w:basedOn w:val="NormaleTabelle"/>
    <w:rsid w:val="007F1E2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5812"/>
      </w:tabs>
      <w:spacing w:after="240"/>
      <w:jc w:val="both"/>
      <w:outlineLvl w:val="0"/>
    </w:pPr>
    <w:rPr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240" w:line="320" w:lineRule="atLeast"/>
      <w:jc w:val="both"/>
    </w:pPr>
    <w:rPr>
      <w:sz w:val="24"/>
    </w:rPr>
  </w:style>
  <w:style w:type="paragraph" w:customStyle="1" w:styleId="A1">
    <w:name w:val="A1"/>
    <w:basedOn w:val="Standard"/>
    <w:pPr>
      <w:spacing w:after="240" w:line="320" w:lineRule="atLeast"/>
      <w:ind w:left="567" w:hanging="567"/>
      <w:jc w:val="both"/>
    </w:pPr>
    <w:rPr>
      <w:sz w:val="24"/>
    </w:rPr>
  </w:style>
  <w:style w:type="paragraph" w:customStyle="1" w:styleId="A2">
    <w:name w:val="A2"/>
    <w:basedOn w:val="Standard"/>
    <w:pPr>
      <w:spacing w:after="240" w:line="320" w:lineRule="atLeast"/>
      <w:ind w:left="1134" w:hanging="567"/>
      <w:jc w:val="both"/>
    </w:pPr>
  </w:style>
  <w:style w:type="paragraph" w:customStyle="1" w:styleId="A3">
    <w:name w:val="A3"/>
    <w:basedOn w:val="Standard"/>
    <w:pPr>
      <w:overflowPunct/>
      <w:autoSpaceDE/>
      <w:autoSpaceDN/>
      <w:adjustRightInd/>
      <w:spacing w:after="240" w:line="320" w:lineRule="atLeast"/>
      <w:ind w:left="1135" w:hanging="284"/>
      <w:jc w:val="both"/>
      <w:textAlignment w:val="auto"/>
    </w:pPr>
    <w:rPr>
      <w:sz w:val="24"/>
      <w:szCs w:val="24"/>
    </w:rPr>
  </w:style>
  <w:style w:type="paragraph" w:customStyle="1" w:styleId="berschrift10">
    <w:name w:val="Überschrift1"/>
    <w:basedOn w:val="Text"/>
    <w:next w:val="A1"/>
    <w:autoRedefine/>
    <w:pPr>
      <w:keepNext/>
      <w:tabs>
        <w:tab w:val="left" w:pos="1701"/>
        <w:tab w:val="right" w:pos="3402"/>
      </w:tabs>
      <w:overflowPunct/>
      <w:autoSpaceDE/>
      <w:autoSpaceDN/>
      <w:adjustRightInd/>
      <w:spacing w:before="120" w:line="240" w:lineRule="auto"/>
      <w:ind w:left="567" w:hanging="567"/>
      <w:jc w:val="left"/>
      <w:textAlignment w:val="auto"/>
    </w:pPr>
    <w:rPr>
      <w:b/>
      <w:sz w:val="28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rtDatumohneAbt">
    <w:name w:val="Ort &amp; Datum ohne Abt"/>
    <w:basedOn w:val="Standard"/>
    <w:pPr>
      <w:spacing w:before="740" w:after="380"/>
      <w:ind w:left="5103"/>
    </w:pPr>
    <w:rPr>
      <w:noProof/>
      <w:sz w:val="24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Anrede">
    <w:name w:val="Salutation"/>
    <w:basedOn w:val="Standard"/>
    <w:next w:val="Textkrper"/>
    <w:pPr>
      <w:spacing w:after="120"/>
    </w:pPr>
  </w:style>
  <w:style w:type="character" w:styleId="Seitenzahl">
    <w:name w:val="page number"/>
    <w:basedOn w:val="Absatz-Standardschriftart"/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paragraph" w:customStyle="1" w:styleId="Abteilung2">
    <w:name w:val="Abteilung 2"/>
    <w:basedOn w:val="Standard"/>
    <w:next w:val="Standard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paragraph" w:customStyle="1" w:styleId="Absender">
    <w:name w:val="Absender"/>
    <w:basedOn w:val="Standard"/>
    <w:pPr>
      <w:tabs>
        <w:tab w:val="left" w:pos="851"/>
      </w:tabs>
      <w:textAlignment w:val="auto"/>
    </w:pPr>
    <w:rPr>
      <w:sz w:val="18"/>
    </w:rPr>
  </w:style>
  <w:style w:type="paragraph" w:customStyle="1" w:styleId="Kopfzeile2Seite1Zeile">
    <w:name w:val="Kopfzeile 2. Seite 1. Zeile"/>
    <w:basedOn w:val="Standard"/>
    <w:pPr>
      <w:tabs>
        <w:tab w:val="right" w:pos="9356"/>
      </w:tabs>
      <w:textAlignment w:val="auto"/>
    </w:pPr>
    <w:rPr>
      <w:b/>
      <w:bCs/>
      <w:sz w:val="18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  <w:textAlignment w:val="auto"/>
    </w:pPr>
    <w:rPr>
      <w:sz w:val="18"/>
    </w:rPr>
  </w:style>
  <w:style w:type="paragraph" w:customStyle="1" w:styleId="PB">
    <w:name w:val="P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4"/>
      <w:lang w:eastAsia="de-DE"/>
    </w:rPr>
  </w:style>
  <w:style w:type="paragraph" w:customStyle="1" w:styleId="Betreff">
    <w:name w:val="Betreff"/>
    <w:basedOn w:val="Standard"/>
    <w:next w:val="Text"/>
    <w:pPr>
      <w:spacing w:after="240"/>
      <w:jc w:val="both"/>
    </w:pPr>
  </w:style>
  <w:style w:type="paragraph" w:customStyle="1" w:styleId="Bue">
    <w:name w:val="Bue"/>
    <w:rsid w:val="0075207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4"/>
      <w:lang w:eastAsia="de-DE"/>
    </w:rPr>
  </w:style>
  <w:style w:type="character" w:customStyle="1" w:styleId="Windings3">
    <w:name w:val="Windings3"/>
    <w:basedOn w:val="Absatz-Standardschriftart"/>
    <w:rsid w:val="00353C75"/>
    <w:rPr>
      <w:rFonts w:ascii="Wingdings 3" w:hAnsi="Wingdings 3"/>
      <w:lang w:val="de-CH"/>
    </w:rPr>
  </w:style>
  <w:style w:type="paragraph" w:customStyle="1" w:styleId="AbteilungKopf">
    <w:name w:val="AbteilungKopf"/>
    <w:basedOn w:val="Standard"/>
    <w:next w:val="Standard"/>
    <w:link w:val="AbteilungKopfZchn"/>
    <w:rsid w:val="00353C75"/>
    <w:pPr>
      <w:numPr>
        <w:numId w:val="2"/>
      </w:numPr>
      <w:overflowPunct/>
      <w:autoSpaceDE/>
      <w:autoSpaceDN/>
      <w:snapToGrid w:val="0"/>
      <w:spacing w:before="220"/>
      <w:textAlignment w:val="auto"/>
    </w:pPr>
    <w:rPr>
      <w:sz w:val="16"/>
      <w:szCs w:val="24"/>
      <w:lang w:eastAsia="de-CH"/>
    </w:rPr>
  </w:style>
  <w:style w:type="character" w:customStyle="1" w:styleId="AbteilungKopfZchn">
    <w:name w:val="AbteilungKopf Zchn"/>
    <w:link w:val="AbteilungKopf"/>
    <w:rsid w:val="00353C75"/>
    <w:rPr>
      <w:rFonts w:ascii="Arial" w:hAnsi="Arial"/>
      <w:sz w:val="16"/>
      <w:szCs w:val="24"/>
      <w:lang w:val="de-CH" w:eastAsia="de-CH" w:bidi="ar-SA"/>
    </w:rPr>
  </w:style>
  <w:style w:type="paragraph" w:customStyle="1" w:styleId="1pt">
    <w:name w:val="1pt"/>
    <w:basedOn w:val="Standard"/>
    <w:link w:val="1ptZchn"/>
    <w:rsid w:val="00353C75"/>
    <w:pPr>
      <w:overflowPunct/>
      <w:autoSpaceDE/>
      <w:autoSpaceDN/>
      <w:snapToGrid w:val="0"/>
      <w:textAlignment w:val="auto"/>
    </w:pPr>
    <w:rPr>
      <w:sz w:val="2"/>
      <w:szCs w:val="24"/>
      <w:lang w:eastAsia="de-CH"/>
    </w:rPr>
  </w:style>
  <w:style w:type="character" w:customStyle="1" w:styleId="1ptZchn">
    <w:name w:val="1pt Zchn"/>
    <w:link w:val="1pt"/>
    <w:rsid w:val="00353C75"/>
    <w:rPr>
      <w:rFonts w:ascii="Arial" w:hAnsi="Arial"/>
      <w:sz w:val="2"/>
      <w:szCs w:val="24"/>
      <w:lang w:val="de-CH" w:eastAsia="de-CH" w:bidi="ar-SA"/>
    </w:rPr>
  </w:style>
  <w:style w:type="paragraph" w:customStyle="1" w:styleId="AbteilungKopf2">
    <w:name w:val="AbteilungKopf2"/>
    <w:basedOn w:val="Standard"/>
    <w:next w:val="UnterabteilungKopf2"/>
    <w:rsid w:val="00353C75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353C75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b/>
      <w:sz w:val="16"/>
      <w:szCs w:val="24"/>
      <w:lang w:eastAsia="de-CH"/>
    </w:rPr>
  </w:style>
  <w:style w:type="paragraph" w:customStyle="1" w:styleId="4pt">
    <w:name w:val="4pt"/>
    <w:basedOn w:val="Standard"/>
    <w:link w:val="4ptZchn"/>
    <w:rsid w:val="00353C75"/>
    <w:pPr>
      <w:overflowPunct/>
      <w:autoSpaceDE/>
      <w:autoSpaceDN/>
      <w:snapToGrid w:val="0"/>
      <w:textAlignment w:val="auto"/>
    </w:pPr>
    <w:rPr>
      <w:sz w:val="8"/>
      <w:szCs w:val="24"/>
      <w:lang w:eastAsia="de-CH"/>
    </w:rPr>
  </w:style>
  <w:style w:type="character" w:customStyle="1" w:styleId="4ptZchn">
    <w:name w:val="4pt Zchn"/>
    <w:basedOn w:val="Absatz-Standardschriftart"/>
    <w:link w:val="4pt"/>
    <w:rsid w:val="00353C75"/>
    <w:rPr>
      <w:rFonts w:ascii="Arial" w:hAnsi="Arial"/>
      <w:sz w:val="8"/>
      <w:szCs w:val="24"/>
      <w:lang w:val="de-CH" w:eastAsia="de-CH" w:bidi="ar-SA"/>
    </w:rPr>
  </w:style>
  <w:style w:type="character" w:styleId="Hyperlink">
    <w:name w:val="Hyperlink"/>
    <w:basedOn w:val="Absatz-Standardschriftart"/>
    <w:rsid w:val="00D47E4B"/>
    <w:rPr>
      <w:color w:val="0000FF"/>
      <w:u w:val="single"/>
    </w:rPr>
  </w:style>
  <w:style w:type="table" w:styleId="Tabellenraster">
    <w:name w:val="Table Grid"/>
    <w:basedOn w:val="NormaleTabelle"/>
    <w:rsid w:val="007F1E2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6_Allgemeines\02_Handbuch\01_Vorlagen\07_Protokolle\Abnahmeprotokoll_Pr&#252;fung%20des%20Werk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Abnahmeprotokoll_Prüfung des Werks.dotx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 des Werks – Protokoll</vt:lpstr>
    </vt:vector>
  </TitlesOfParts>
  <Company>Kanton Basel-Stadt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 des Werks – Protokoll</dc:title>
  <dc:creator>Maurer, Lukas</dc:creator>
  <cp:lastModifiedBy>Maurer, Lukas</cp:lastModifiedBy>
  <cp:revision>1</cp:revision>
  <cp:lastPrinted>2019-11-28T05:42:00Z</cp:lastPrinted>
  <dcterms:created xsi:type="dcterms:W3CDTF">2020-07-15T09:19:00Z</dcterms:created>
  <dcterms:modified xsi:type="dcterms:W3CDTF">2020-07-15T09:20:00Z</dcterms:modified>
</cp:coreProperties>
</file>